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
        <w:jc w:val="center"/>
      </w:pPr>
      <w:r>
        <w:rPr>
          <w:rFonts w:ascii="Aptos" w:cs="Aptos" w:eastAsia="Aptos" w:hAnsi="Aptos"/>
          <w:color w:val="002B49"/>
        </w:rPr>
        <w:t xml:space="preserve">NCSC CAF Readiness Audit</w:t>
      </w:r>
    </w:p>
    <w:p>
      <w:pPr>
        <w:spacing w:after="40"/>
        <w:jc w:val="center"/>
      </w:pPr>
      <w:r>
        <w:rPr>
          <w:rFonts w:ascii="Aptos" w:cs="Aptos" w:eastAsia="Aptos" w:hAnsi="Aptos"/>
          <w:b/>
          <w:bCs/>
          <w:color w:val="003A60"/>
          <w:sz w:val="30"/>
          <w:szCs w:val="30"/>
        </w:rPr>
        <w:t xml:space="preserve">Question Pack - Comprehensive Edition</w:t>
      </w:r>
    </w:p>
    <w:p>
      <w:pPr>
        <w:spacing w:after="200"/>
        <w:jc w:val="center"/>
      </w:pPr>
      <w:r>
        <w:rPr>
          <w:rFonts w:ascii="Aptos" w:cs="Aptos" w:eastAsia="Aptos" w:hAnsi="Aptos"/>
          <w:i/>
          <w:iCs/>
          <w:color w:val="555555"/>
          <w:sz w:val="20"/>
          <w:szCs w:val="20"/>
        </w:rPr>
        <w:t xml:space="preserve">Prepared for Ibrahim Ojoye | Cyber Security and Governance, Risk and Compliance (GRC) Portfolio</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513"/>
        <w:gridCol w:w="2000"/>
        <w:gridCol w:w="2513"/>
      </w:tblGrid>
      <w:tr>
        <w:tc>
          <w:tcPr>
            <w:tcW w:type="dxa" w:w="2000"/>
            <w:tcBorders>
              <w:top w:val="single" w:color="999999" w:sz="4"/>
              <w:left w:val="single" w:color="999999" w:sz="4"/>
              <w:bottom w:val="single" w:color="999999" w:sz="4"/>
              <w:right w:val="single" w:color="999999" w:sz="4"/>
            </w:tcBorders>
            <w:shd w:fill="E7EEF8" w:val="clear"/>
            <w:tcMar>
              <w:top w:type="dxa" w:w="60"/>
              <w:left w:type="dxa" w:w="100"/>
              <w:bottom w:type="dxa" w:w="60"/>
              <w:right w:type="dxa" w:w="100"/>
            </w:tcMar>
          </w:tcPr>
          <w:p>
            <w:r>
              <w:rPr>
                <w:rFonts w:ascii="Aptos" w:cs="Aptos" w:eastAsia="Aptos" w:hAnsi="Aptos"/>
                <w:b/>
                <w:bCs/>
              </w:rPr>
              <w:t xml:space="preserve">Organisation:</w:t>
            </w:r>
          </w:p>
        </w:tc>
        <w:tc>
          <w:tcPr>
            <w:tcW w:type="dxa" w:w="2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 </w:t>
            </w:r>
          </w:p>
        </w:tc>
        <w:tc>
          <w:tcPr>
            <w:tcW w:type="dxa" w:w="2000"/>
            <w:tcBorders>
              <w:top w:val="single" w:color="999999" w:sz="4"/>
              <w:left w:val="single" w:color="999999" w:sz="4"/>
              <w:bottom w:val="single" w:color="999999" w:sz="4"/>
              <w:right w:val="single" w:color="999999" w:sz="4"/>
            </w:tcBorders>
            <w:shd w:fill="E7EEF8" w:val="clear"/>
            <w:tcMar>
              <w:top w:type="dxa" w:w="60"/>
              <w:left w:type="dxa" w:w="100"/>
              <w:bottom w:type="dxa" w:w="60"/>
              <w:right w:type="dxa" w:w="100"/>
            </w:tcMar>
          </w:tcPr>
          <w:p>
            <w:r>
              <w:rPr>
                <w:rFonts w:ascii="Aptos" w:cs="Aptos" w:eastAsia="Aptos" w:hAnsi="Aptos"/>
                <w:b/>
                <w:bCs/>
              </w:rPr>
              <w:t xml:space="preserve">Date:</w:t>
            </w:r>
          </w:p>
        </w:tc>
        <w:tc>
          <w:tcPr>
            <w:tcW w:type="dxa" w:w="2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 </w:t>
            </w:r>
          </w:p>
        </w:tc>
      </w:tr>
      <w:tr>
        <w:tc>
          <w:tcPr>
            <w:tcW w:type="dxa" w:w="2000"/>
            <w:tcBorders>
              <w:top w:val="single" w:color="999999" w:sz="4"/>
              <w:left w:val="single" w:color="999999" w:sz="4"/>
              <w:bottom w:val="single" w:color="999999" w:sz="4"/>
              <w:right w:val="single" w:color="999999" w:sz="4"/>
            </w:tcBorders>
            <w:shd w:fill="E7EEF8" w:val="clear"/>
            <w:tcMar>
              <w:top w:type="dxa" w:w="60"/>
              <w:left w:type="dxa" w:w="100"/>
              <w:bottom w:type="dxa" w:w="60"/>
              <w:right w:type="dxa" w:w="100"/>
            </w:tcMar>
          </w:tcPr>
          <w:p>
            <w:r>
              <w:rPr>
                <w:rFonts w:ascii="Aptos" w:cs="Aptos" w:eastAsia="Aptos" w:hAnsi="Aptos"/>
                <w:b/>
                <w:bCs/>
              </w:rPr>
              <w:t xml:space="preserve">Assessor:</w:t>
            </w:r>
          </w:p>
        </w:tc>
        <w:tc>
          <w:tcPr>
            <w:tcW w:type="dxa" w:w="2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 </w:t>
            </w:r>
          </w:p>
        </w:tc>
        <w:tc>
          <w:tcPr>
            <w:tcW w:type="dxa" w:w="2000"/>
            <w:tcBorders>
              <w:top w:val="single" w:color="999999" w:sz="4"/>
              <w:left w:val="single" w:color="999999" w:sz="4"/>
              <w:bottom w:val="single" w:color="999999" w:sz="4"/>
              <w:right w:val="single" w:color="999999" w:sz="4"/>
            </w:tcBorders>
            <w:shd w:fill="E7EEF8" w:val="clear"/>
            <w:tcMar>
              <w:top w:type="dxa" w:w="60"/>
              <w:left w:type="dxa" w:w="100"/>
              <w:bottom w:type="dxa" w:w="60"/>
              <w:right w:type="dxa" w:w="100"/>
            </w:tcMar>
          </w:tcPr>
          <w:p>
            <w:r>
              <w:rPr>
                <w:rFonts w:ascii="Aptos" w:cs="Aptos" w:eastAsia="Aptos" w:hAnsi="Aptos"/>
                <w:b/>
                <w:bCs/>
              </w:rPr>
              <w:t xml:space="preserve">Service / Function:</w:t>
            </w:r>
          </w:p>
        </w:tc>
        <w:tc>
          <w:tcPr>
            <w:tcW w:type="dxa" w:w="2513"/>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 </w:t>
            </w:r>
          </w:p>
        </w:tc>
      </w:tr>
    </w:tbl>
    <w:p>
      <w:pPr>
        <w:spacing w:after="200" w:before="200"/>
      </w:pPr>
      <w:r>
        <w:rPr>
          <w:rFonts w:ascii="Aptos" w:cs="Aptos" w:eastAsia="Aptos" w:hAnsi="Aptos"/>
          <w:b/>
          <w:bCs/>
        </w:rPr>
        <w:t xml:space="preserve">Usage Note: </w:t>
      </w:r>
      <w:r>
        <w:rPr>
          <w:rFonts w:ascii="Aptos" w:cs="Aptos" w:eastAsia="Aptos" w:hAnsi="Aptos"/>
        </w:rPr>
        <w:t xml:space="preserve">Questions marked ★ EVIDENCE require the auditee to produce supporting documentation. Use this pack to prepare for NCSC Cyber Assessment Framework (CAF) readiness reviews, internal assessments, GovAssure-style preparation, supplier assurance conversations, GRC portfolio evidence and interviews. This pack is written as a practical assessment aid, not a substitute for the official NCSC CAF guidance or a regulator-specific CAF Profile.</w:t>
      </w:r>
    </w:p>
    <w:p>
      <w:pPr>
        <w:pStyle w:val="Heading1"/>
        <w:spacing w:after="120" w:before="400"/>
      </w:pPr>
      <w:r>
        <w:rPr>
          <w:rFonts w:ascii="Aptos" w:cs="Aptos" w:eastAsia="Aptos" w:hAnsi="Aptos"/>
          <w:b/>
          <w:bCs/>
          <w:color w:val="003A60"/>
        </w:rPr>
        <w:t xml:space="preserve">CAF Assessment Running Order</w:t>
      </w:r>
    </w:p>
    <w:p>
      <w:pPr>
        <w:pStyle w:val="ListParagraph"/>
        <w:numPr>
          <w:ilvl w:val="0"/>
          <w:numId w:val="2"/>
        </w:numPr>
        <w:spacing w:after="60"/>
      </w:pPr>
      <w:r>
        <w:rPr>
          <w:rFonts w:ascii="Aptos" w:cs="Aptos" w:eastAsia="Aptos" w:hAnsi="Aptos"/>
        </w:rPr>
        <w:t xml:space="preserve">Opening Meeting - accountable owner, service owner, security lead, IT operations, risk owner and supplier owner where applicable. Confirm scope, essential function, CAF Profile, evidence owners and assessment timetable.</w:t>
      </w:r>
    </w:p>
    <w:p>
      <w:pPr>
        <w:pStyle w:val="ListParagraph"/>
        <w:numPr>
          <w:ilvl w:val="0"/>
          <w:numId w:val="2"/>
        </w:numPr>
        <w:spacing w:after="60"/>
      </w:pPr>
      <w:r>
        <w:rPr>
          <w:rFonts w:ascii="Aptos" w:cs="Aptos" w:eastAsia="Aptos" w:hAnsi="Aptos"/>
        </w:rPr>
        <w:t xml:space="preserve">Objective A - Managing security risk: A1 Governance, A2 Risk Management, A3 Asset Management, A4 Supply Chain.</w:t>
      </w:r>
    </w:p>
    <w:p>
      <w:pPr>
        <w:pStyle w:val="ListParagraph"/>
        <w:numPr>
          <w:ilvl w:val="0"/>
          <w:numId w:val="2"/>
        </w:numPr>
        <w:spacing w:after="60"/>
      </w:pPr>
      <w:r>
        <w:rPr>
          <w:rFonts w:ascii="Aptos" w:cs="Aptos" w:eastAsia="Aptos" w:hAnsi="Aptos"/>
        </w:rPr>
        <w:t xml:space="preserve">Objective B - Protecting against cyber attacks: B1 Service Protection Policies, Processes and Procedures; B2 Identity and Access Control; B3 Data Security; B4 System Security; B5 Resilient Networks and Systems; B6 Staff Awareness and Training.</w:t>
      </w:r>
    </w:p>
    <w:p>
      <w:pPr>
        <w:pStyle w:val="ListParagraph"/>
        <w:numPr>
          <w:ilvl w:val="0"/>
          <w:numId w:val="2"/>
        </w:numPr>
        <w:spacing w:after="60"/>
      </w:pPr>
      <w:r>
        <w:rPr>
          <w:rFonts w:ascii="Aptos" w:cs="Aptos" w:eastAsia="Aptos" w:hAnsi="Aptos"/>
        </w:rPr>
        <w:t xml:space="preserve">Objective C - Detecting cyber security events: C1 Security Monitoring and C2 Threat Hunting.</w:t>
      </w:r>
    </w:p>
    <w:p>
      <w:pPr>
        <w:pStyle w:val="ListParagraph"/>
        <w:numPr>
          <w:ilvl w:val="0"/>
          <w:numId w:val="2"/>
        </w:numPr>
        <w:spacing w:after="60"/>
      </w:pPr>
      <w:r>
        <w:rPr>
          <w:rFonts w:ascii="Aptos" w:cs="Aptos" w:eastAsia="Aptos" w:hAnsi="Aptos"/>
        </w:rPr>
        <w:t xml:space="preserve">Objective D - Minimising the impact of cyber security incidents: D1 Response and Recovery Planning and D2 Lessons Learned.</w:t>
      </w:r>
    </w:p>
    <w:p>
      <w:pPr>
        <w:pStyle w:val="ListParagraph"/>
        <w:numPr>
          <w:ilvl w:val="0"/>
          <w:numId w:val="2"/>
        </w:numPr>
        <w:spacing w:after="60"/>
      </w:pPr>
      <w:r>
        <w:rPr>
          <w:rFonts w:ascii="Aptos" w:cs="Aptos" w:eastAsia="Aptos" w:hAnsi="Aptos"/>
        </w:rPr>
        <w:t xml:space="preserve">Break - assessor prepares achieved, partially achieved and not achieved positions, evidence gaps and priority actions.</w:t>
      </w:r>
    </w:p>
    <w:p>
      <w:pPr>
        <w:pStyle w:val="ListParagraph"/>
        <w:numPr>
          <w:ilvl w:val="0"/>
          <w:numId w:val="2"/>
        </w:numPr>
        <w:spacing w:after="60"/>
      </w:pPr>
      <w:r>
        <w:rPr>
          <w:rFonts w:ascii="Aptos" w:cs="Aptos" w:eastAsia="Aptos" w:hAnsi="Aptos"/>
        </w:rPr>
        <w:t xml:space="preserve">Closing Meeting - recap findings, evidence gaps, risk decisions, improvement actions, owners and next steps.</w:t>
      </w:r>
    </w:p>
    <w:p>
      <w:pPr>
        <w:pStyle w:val="Heading1"/>
        <w:spacing w:after="120" w:before="400"/>
      </w:pPr>
      <w:r>
        <w:rPr>
          <w:rFonts w:ascii="Aptos" w:cs="Aptos" w:eastAsia="Aptos" w:hAnsi="Aptos"/>
          <w:b/>
          <w:bCs/>
          <w:color w:val="003A60"/>
        </w:rPr>
        <w:t xml:space="preserve">CAF Readiness Method</w:t>
      </w:r>
    </w:p>
    <w:p>
      <w:pPr>
        <w:pStyle w:val="ListParagraph"/>
        <w:numPr>
          <w:ilvl w:val="0"/>
          <w:numId w:val="3"/>
        </w:numPr>
        <w:spacing w:after="40"/>
      </w:pPr>
      <w:r>
        <w:t xml:space="preserve">Start with the essential function. CAF assessments should focus on the function or service that must remain resilient, not a generic IT estate.</w:t>
      </w:r>
    </w:p>
    <w:p>
      <w:pPr>
        <w:pStyle w:val="ListParagraph"/>
        <w:numPr>
          <w:ilvl w:val="0"/>
          <w:numId w:val="3"/>
        </w:numPr>
        <w:spacing w:after="40"/>
      </w:pPr>
      <w:r>
        <w:t xml:space="preserve">Use outcome-based judgement. Do not treat CAF as a checklist. Use evidence to decide whether the outcome is achieved, partially achieved or not achieved.</w:t>
      </w:r>
    </w:p>
    <w:p>
      <w:pPr>
        <w:pStyle w:val="ListParagraph"/>
        <w:numPr>
          <w:ilvl w:val="0"/>
          <w:numId w:val="3"/>
        </w:numPr>
        <w:spacing w:after="40"/>
      </w:pPr>
      <w:r>
        <w:t xml:space="preserve">Separate absence of evidence from control weakness. Missing evidence may mean a weak control, but the assessor should record both points clearly.</w:t>
      </w:r>
    </w:p>
    <w:p>
      <w:pPr>
        <w:pStyle w:val="ListParagraph"/>
        <w:numPr>
          <w:ilvl w:val="0"/>
          <w:numId w:val="3"/>
        </w:numPr>
        <w:spacing w:after="40"/>
      </w:pPr>
      <w:r>
        <w:t xml:space="preserve">Link every finding to risk. Findings should explain the effect on the essential function, not only describe a missing document.</w:t>
      </w:r>
    </w:p>
    <w:p>
      <w:pPr>
        <w:pStyle w:val="ListParagraph"/>
        <w:numPr>
          <w:ilvl w:val="0"/>
          <w:numId w:val="3"/>
        </w:numPr>
        <w:spacing w:after="40"/>
      </w:pPr>
      <w:r>
        <w:t xml:space="preserve">Track improvements. Every partially achieved or not achieved area should have an owner, due date, risk decision and closure evidence.</w:t>
      </w:r>
    </w:p>
    <w:p>
      <w:pPr>
        <w:pStyle w:val="Heading1"/>
        <w:spacing w:after="120" w:before="400"/>
      </w:pPr>
      <w:r>
        <w:rPr>
          <w:rFonts w:ascii="Aptos" w:cs="Aptos" w:eastAsia="Aptos" w:hAnsi="Aptos"/>
          <w:b/>
          <w:bCs/>
          <w:color w:val="003A60"/>
        </w:rPr>
        <w:t xml:space="preserve">1. A1 Governance</w:t>
      </w:r>
    </w:p>
    <w:p>
      <w:pPr>
        <w:spacing w:after="160"/>
      </w:pPr>
      <w:r>
        <w:rPr>
          <w:rFonts w:ascii="Aptos" w:cs="Aptos" w:eastAsia="Aptos" w:hAnsi="Aptos"/>
          <w:b/>
          <w:bCs/>
        </w:rPr>
        <w:t xml:space="preserve">Objective: </w:t>
      </w:r>
      <w:r>
        <w:rPr>
          <w:rFonts w:ascii="Aptos" w:cs="Aptos" w:eastAsia="Aptos" w:hAnsi="Aptos"/>
        </w:rPr>
        <w:t xml:space="preserve">Assess whether cyber security is governed by accountable leadership, clear roles, risk ownership, reporting routes and proportionate decision-making for the essential function.</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Who has senior accountability for cyber security of the essential function?</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governance board or forum reviews cyber risk, incidents, exceptions and remediation?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cyber security responsibilities defined across business, IT, security, suppliers and service owners?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does leadership receive assurance that controls are working?</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cyber risks escalated from operational teams to senior decision-makers?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cyber security objectives agreed, measured and reviewed?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risk acceptance decisions documented and approved?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CAF outcomes or improvement actions tracked after an assessment?</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3"/>
        </w:numPr>
        <w:spacing w:after="40"/>
      </w:pPr>
      <w:r>
        <w:t xml:space="preserve">Request recent governance minutes and look for cyber risk, incidents, supplier risk and action tracking.</w:t>
      </w:r>
    </w:p>
    <w:p>
      <w:pPr>
        <w:pStyle w:val="ListParagraph"/>
        <w:numPr>
          <w:ilvl w:val="0"/>
          <w:numId w:val="3"/>
        </w:numPr>
        <w:spacing w:after="40"/>
      </w:pPr>
      <w:r>
        <w:t xml:space="preserve">Trace one risk or finding from operational identification to senior review.</w:t>
      </w:r>
    </w:p>
    <w:p>
      <w:pPr>
        <w:pStyle w:val="ListParagraph"/>
        <w:numPr>
          <w:ilvl w:val="0"/>
          <w:numId w:val="3"/>
        </w:numPr>
        <w:spacing w:after="40"/>
      </w:pPr>
      <w:r>
        <w:t xml:space="preserve">Check whether the essential function has a named accountable owner, not just a technical owner.</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3"/>
        </w:numPr>
        <w:spacing w:after="40"/>
      </w:pPr>
      <w:r>
        <w:t xml:space="preserve">Cyber governance terms of reference</w:t>
      </w:r>
    </w:p>
    <w:p>
      <w:pPr>
        <w:pStyle w:val="ListParagraph"/>
        <w:numPr>
          <w:ilvl w:val="0"/>
          <w:numId w:val="3"/>
        </w:numPr>
        <w:spacing w:after="40"/>
      </w:pPr>
      <w:r>
        <w:t xml:space="preserve">Board or committee minutes</w:t>
      </w:r>
    </w:p>
    <w:p>
      <w:pPr>
        <w:pStyle w:val="ListParagraph"/>
        <w:numPr>
          <w:ilvl w:val="0"/>
          <w:numId w:val="3"/>
        </w:numPr>
        <w:spacing w:after="40"/>
      </w:pPr>
      <w:r>
        <w:t xml:space="preserve">Cyber roles and responsibilities matrix</w:t>
      </w:r>
    </w:p>
    <w:p>
      <w:pPr>
        <w:pStyle w:val="ListParagraph"/>
        <w:numPr>
          <w:ilvl w:val="0"/>
          <w:numId w:val="3"/>
        </w:numPr>
        <w:spacing w:after="40"/>
      </w:pPr>
      <w:r>
        <w:t xml:space="preserve">Risk acceptance records</w:t>
      </w:r>
    </w:p>
    <w:p>
      <w:pPr>
        <w:pStyle w:val="ListParagraph"/>
        <w:numPr>
          <w:ilvl w:val="0"/>
          <w:numId w:val="3"/>
        </w:numPr>
        <w:spacing w:after="40"/>
      </w:pPr>
      <w:r>
        <w:t xml:space="preserve">Security objectives and performance reports</w:t>
      </w:r>
    </w:p>
    <w:p>
      <w:pPr>
        <w:pStyle w:val="ListParagraph"/>
        <w:numPr>
          <w:ilvl w:val="0"/>
          <w:numId w:val="3"/>
        </w:numPr>
        <w:spacing w:after="40"/>
      </w:pPr>
      <w:r>
        <w:t xml:space="preserve">CAF improvement tracker</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What Good Looks Like</w:t>
            </w:r>
          </w:p>
          <w:p>
            <w:pPr>
              <w:pStyle w:val="ListParagraph"/>
              <w:numPr>
                <w:ilvl w:val="0"/>
                <w:numId w:val="3"/>
              </w:numPr>
              <w:spacing w:after="40"/>
            </w:pPr>
            <w:r>
              <w:t xml:space="preserve">Named senior owner for cyber risk</w:t>
            </w:r>
          </w:p>
          <w:p>
            <w:pPr>
              <w:pStyle w:val="ListParagraph"/>
              <w:numPr>
                <w:ilvl w:val="0"/>
                <w:numId w:val="3"/>
              </w:numPr>
              <w:spacing w:after="40"/>
            </w:pPr>
            <w:r>
              <w:t xml:space="preserve">Governance forum reviews risks, incidents and actions</w:t>
            </w:r>
          </w:p>
          <w:p>
            <w:pPr>
              <w:pStyle w:val="ListParagraph"/>
              <w:numPr>
                <w:ilvl w:val="0"/>
                <w:numId w:val="3"/>
              </w:numPr>
              <w:spacing w:after="40"/>
            </w:pPr>
            <w:r>
              <w:t xml:space="preserve">Responsibilities are documented and understood</w:t>
            </w:r>
          </w:p>
          <w:p>
            <w:pPr>
              <w:pStyle w:val="ListParagraph"/>
              <w:numPr>
                <w:ilvl w:val="0"/>
                <w:numId w:val="3"/>
              </w:numPr>
              <w:spacing w:after="40"/>
            </w:pPr>
            <w:r>
              <w:t xml:space="preserve">Risk acceptance is recorded at the right level</w:t>
            </w:r>
          </w:p>
          <w:p>
            <w:pPr>
              <w:pStyle w:val="ListParagraph"/>
              <w:numPr>
                <w:ilvl w:val="0"/>
                <w:numId w:val="3"/>
              </w:numPr>
              <w:spacing w:after="40"/>
            </w:pPr>
            <w:r>
              <w:t xml:space="preserve">CAF actions are tracked to closure</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Red Flags</w:t>
            </w:r>
          </w:p>
          <w:p>
            <w:pPr>
              <w:pStyle w:val="ListParagraph"/>
              <w:numPr>
                <w:ilvl w:val="0"/>
                <w:numId w:val="3"/>
              </w:numPr>
              <w:spacing w:after="40"/>
            </w:pPr>
            <w:r>
              <w:t xml:space="preserve">Cyber risk treated as IT-only</w:t>
            </w:r>
          </w:p>
          <w:p>
            <w:pPr>
              <w:pStyle w:val="ListParagraph"/>
              <w:numPr>
                <w:ilvl w:val="0"/>
                <w:numId w:val="3"/>
              </w:numPr>
              <w:spacing w:after="40"/>
            </w:pPr>
            <w:r>
              <w:t xml:space="preserve">No evidence of senior review</w:t>
            </w:r>
          </w:p>
          <w:p>
            <w:pPr>
              <w:pStyle w:val="ListParagraph"/>
              <w:numPr>
                <w:ilvl w:val="0"/>
                <w:numId w:val="3"/>
              </w:numPr>
              <w:spacing w:after="40"/>
            </w:pPr>
            <w:r>
              <w:t xml:space="preserve">Unclear ownership for essential function risks</w:t>
            </w:r>
          </w:p>
          <w:p>
            <w:pPr>
              <w:pStyle w:val="ListParagraph"/>
              <w:numPr>
                <w:ilvl w:val="0"/>
                <w:numId w:val="3"/>
              </w:numPr>
              <w:spacing w:after="40"/>
            </w:pPr>
            <w:r>
              <w:t xml:space="preserve">Risk acceptance is informal</w:t>
            </w:r>
          </w:p>
          <w:p>
            <w:pPr>
              <w:pStyle w:val="ListParagraph"/>
              <w:numPr>
                <w:ilvl w:val="0"/>
                <w:numId w:val="3"/>
              </w:numPr>
              <w:spacing w:after="40"/>
            </w:pPr>
            <w:r>
              <w:t xml:space="preserve">Findings tracked without owners or dates</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2. A2 Risk Management</w:t>
      </w:r>
    </w:p>
    <w:p>
      <w:pPr>
        <w:spacing w:after="160"/>
      </w:pPr>
      <w:r>
        <w:rPr>
          <w:rFonts w:ascii="Aptos" w:cs="Aptos" w:eastAsia="Aptos" w:hAnsi="Aptos"/>
          <w:b/>
          <w:bCs/>
        </w:rPr>
        <w:t xml:space="preserve">Objective: </w:t>
      </w:r>
      <w:r>
        <w:rPr>
          <w:rFonts w:ascii="Aptos" w:cs="Aptos" w:eastAsia="Aptos" w:hAnsi="Aptos"/>
        </w:rPr>
        <w:t xml:space="preserve">Assess whether cyber risks to the essential function are identified, understood, assessed, owned, treated and reviewed using a consistent method.</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Talk me through how cyber risks to the essential function are identified.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risk methodology is used, and is it documented?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threats, vulnerabilities, dependencies and business impacts considered?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Who owns each risk and who owns the treatment action?</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risk scores, risk appetite and tolerances agreed?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new risks raised after incidents, changes, audits or supplier issues?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treatment plans tracked and reviewed?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residual risk accepted and reported?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do you distinguish risk to the essential function from general IT risk?</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Q10</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risks introduced by AI or machine learning systems used within or in support of the essential function identified and assessed?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3"/>
        </w:numPr>
        <w:spacing w:after="40"/>
      </w:pPr>
      <w:r>
        <w:t xml:space="preserve">Select a high risk and trace it to owner, treatment plan, evidence and latest review.</w:t>
      </w:r>
    </w:p>
    <w:p>
      <w:pPr>
        <w:pStyle w:val="ListParagraph"/>
        <w:numPr>
          <w:ilvl w:val="0"/>
          <w:numId w:val="3"/>
        </w:numPr>
        <w:spacing w:after="40"/>
      </w:pPr>
      <w:r>
        <w:t xml:space="preserve">Check whether incidents and audit findings update the risk register.</w:t>
      </w:r>
    </w:p>
    <w:p>
      <w:pPr>
        <w:pStyle w:val="ListParagraph"/>
        <w:numPr>
          <w:ilvl w:val="0"/>
          <w:numId w:val="3"/>
        </w:numPr>
        <w:spacing w:after="40"/>
      </w:pPr>
      <w:r>
        <w:t xml:space="preserve">Challenge risks that have remained open without treatment or acceptance.</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3"/>
        </w:numPr>
        <w:spacing w:after="40"/>
      </w:pPr>
      <w:r>
        <w:t xml:space="preserve">Cyber risk methodology</w:t>
      </w:r>
    </w:p>
    <w:p>
      <w:pPr>
        <w:pStyle w:val="ListParagraph"/>
        <w:numPr>
          <w:ilvl w:val="0"/>
          <w:numId w:val="3"/>
        </w:numPr>
        <w:spacing w:after="40"/>
      </w:pPr>
      <w:r>
        <w:t xml:space="preserve">Essential function risk register</w:t>
      </w:r>
    </w:p>
    <w:p>
      <w:pPr>
        <w:pStyle w:val="ListParagraph"/>
        <w:numPr>
          <w:ilvl w:val="0"/>
          <w:numId w:val="3"/>
        </w:numPr>
        <w:spacing w:after="40"/>
      </w:pPr>
      <w:r>
        <w:t xml:space="preserve">Risk treatment plan</w:t>
      </w:r>
    </w:p>
    <w:p>
      <w:pPr>
        <w:pStyle w:val="ListParagraph"/>
        <w:numPr>
          <w:ilvl w:val="0"/>
          <w:numId w:val="3"/>
        </w:numPr>
        <w:spacing w:after="40"/>
      </w:pPr>
      <w:r>
        <w:t xml:space="preserve">Risk appetite statement</w:t>
      </w:r>
    </w:p>
    <w:p>
      <w:pPr>
        <w:pStyle w:val="ListParagraph"/>
        <w:numPr>
          <w:ilvl w:val="0"/>
          <w:numId w:val="3"/>
        </w:numPr>
        <w:spacing w:after="40"/>
      </w:pPr>
      <w:r>
        <w:t xml:space="preserve">Risk review minutes</w:t>
      </w:r>
    </w:p>
    <w:p>
      <w:pPr>
        <w:pStyle w:val="ListParagraph"/>
        <w:numPr>
          <w:ilvl w:val="0"/>
          <w:numId w:val="3"/>
        </w:numPr>
        <w:spacing w:after="40"/>
      </w:pPr>
      <w:r>
        <w:t xml:space="preserve">Residual risk acceptance records</w:t>
      </w:r>
    </w:p>
    <w:p>
      <w:pPr>
        <w:pStyle w:val="ListParagraph"/>
        <w:numPr>
          <w:ilvl w:val="0"/>
          <w:numId w:val="3"/>
        </w:numPr>
        <w:spacing w:after="40"/>
      </w:pPr>
      <w:r>
        <w:t xml:space="preserve">Incident-to-risk mapping</w:t>
      </w:r>
    </w:p>
    <w:p>
      <w:pPr>
        <w:pStyle w:val="ListParagraph"/>
        <w:numPr>
          <w:ilvl w:val="0"/>
          <w:numId w:val="3"/>
        </w:numPr>
        <w:spacing w:after="40"/>
      </w:pPr>
      <w:r>
        <w:t xml:space="preserve">AI and machine learning risk assessments</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What Good Looks Like</w:t>
            </w:r>
          </w:p>
          <w:p>
            <w:pPr>
              <w:pStyle w:val="ListParagraph"/>
              <w:numPr>
                <w:ilvl w:val="0"/>
                <w:numId w:val="3"/>
              </w:numPr>
              <w:spacing w:after="40"/>
            </w:pPr>
            <w:r>
              <w:t xml:space="preserve">Risks are specific to the essential function</w:t>
            </w:r>
          </w:p>
          <w:p>
            <w:pPr>
              <w:pStyle w:val="ListParagraph"/>
              <w:numPr>
                <w:ilvl w:val="0"/>
                <w:numId w:val="3"/>
              </w:numPr>
              <w:spacing w:after="40"/>
            </w:pPr>
            <w:r>
              <w:t xml:space="preserve">Each risk has owner, score, treatment and review date</w:t>
            </w:r>
          </w:p>
          <w:p>
            <w:pPr>
              <w:pStyle w:val="ListParagraph"/>
              <w:numPr>
                <w:ilvl w:val="0"/>
                <w:numId w:val="3"/>
              </w:numPr>
              <w:spacing w:after="40"/>
            </w:pPr>
            <w:r>
              <w:t xml:space="preserve">Residual risk is formally accepted</w:t>
            </w:r>
          </w:p>
          <w:p>
            <w:pPr>
              <w:pStyle w:val="ListParagraph"/>
              <w:numPr>
                <w:ilvl w:val="0"/>
                <w:numId w:val="3"/>
              </w:numPr>
              <w:spacing w:after="40"/>
            </w:pPr>
            <w:r>
              <w:t xml:space="preserve">Risk records are updated after change or incidents</w:t>
            </w:r>
          </w:p>
          <w:p>
            <w:pPr>
              <w:pStyle w:val="ListParagraph"/>
              <w:numPr>
                <w:ilvl w:val="0"/>
                <w:numId w:val="3"/>
              </w:numPr>
              <w:spacing w:after="40"/>
            </w:pPr>
            <w:r>
              <w:t xml:space="preserve">AI and machine learning risks are identified and risk-assessed</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Red Flags</w:t>
            </w:r>
          </w:p>
          <w:p>
            <w:pPr>
              <w:pStyle w:val="ListParagraph"/>
              <w:numPr>
                <w:ilvl w:val="0"/>
                <w:numId w:val="3"/>
              </w:numPr>
              <w:spacing w:after="40"/>
            </w:pPr>
            <w:r>
              <w:t xml:space="preserve">Generic risks only</w:t>
            </w:r>
          </w:p>
          <w:p>
            <w:pPr>
              <w:pStyle w:val="ListParagraph"/>
              <w:numPr>
                <w:ilvl w:val="0"/>
                <w:numId w:val="3"/>
              </w:numPr>
              <w:spacing w:after="40"/>
            </w:pPr>
            <w:r>
              <w:t xml:space="preserve">No named owners</w:t>
            </w:r>
          </w:p>
          <w:p>
            <w:pPr>
              <w:pStyle w:val="ListParagraph"/>
              <w:numPr>
                <w:ilvl w:val="0"/>
                <w:numId w:val="3"/>
              </w:numPr>
              <w:spacing w:after="40"/>
            </w:pPr>
            <w:r>
              <w:t xml:space="preserve">Outdated risk register</w:t>
            </w:r>
          </w:p>
          <w:p>
            <w:pPr>
              <w:pStyle w:val="ListParagraph"/>
              <w:numPr>
                <w:ilvl w:val="0"/>
                <w:numId w:val="3"/>
              </w:numPr>
              <w:spacing w:after="40"/>
            </w:pPr>
            <w:r>
              <w:t xml:space="preserve">Treatment actions not tracked</w:t>
            </w:r>
          </w:p>
          <w:p>
            <w:pPr>
              <w:pStyle w:val="ListParagraph"/>
              <w:numPr>
                <w:ilvl w:val="0"/>
                <w:numId w:val="3"/>
              </w:numPr>
              <w:spacing w:after="40"/>
            </w:pPr>
            <w:r>
              <w:t xml:space="preserve">Residual risk accepted by the wrong level</w:t>
            </w:r>
          </w:p>
          <w:p>
            <w:pPr>
              <w:pStyle w:val="ListParagraph"/>
              <w:numPr>
                <w:ilvl w:val="0"/>
                <w:numId w:val="3"/>
              </w:numPr>
              <w:spacing w:after="40"/>
            </w:pPr>
            <w:r>
              <w:t xml:space="preserve">AI and machine learning tools are adopted without a risk assessment</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3. A3 Asset Management</w:t>
      </w:r>
    </w:p>
    <w:p>
      <w:pPr>
        <w:spacing w:after="160"/>
      </w:pPr>
      <w:r>
        <w:rPr>
          <w:rFonts w:ascii="Aptos" w:cs="Aptos" w:eastAsia="Aptos" w:hAnsi="Aptos"/>
          <w:b/>
          <w:bCs/>
        </w:rPr>
        <w:t xml:space="preserve">Objective: </w:t>
      </w:r>
      <w:r>
        <w:rPr>
          <w:rFonts w:ascii="Aptos" w:cs="Aptos" w:eastAsia="Aptos" w:hAnsi="Aptos"/>
        </w:rPr>
        <w:t xml:space="preserve">Assess whether the organisation understands the assets, systems, data, dependencies and technology that support the essential function.</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systems, data, networks, applications and devices support the essential function?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Who owns each critical asset?</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assets discovered, recorded and maintained?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data flows and dependencies mapped?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cloud services, operational technology, third-party systems and shadow IT included?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asset criticality assessed?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changes to assets reflected in the asset register?</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do you verify that the asset register is accurate?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3"/>
        </w:numPr>
        <w:spacing w:after="40"/>
      </w:pPr>
      <w:r>
        <w:t xml:space="preserve">Select a critical service and trace supporting systems, data, users, suppliers and network dependencies.</w:t>
      </w:r>
    </w:p>
    <w:p>
      <w:pPr>
        <w:pStyle w:val="ListParagraph"/>
        <w:numPr>
          <w:ilvl w:val="0"/>
          <w:numId w:val="3"/>
        </w:numPr>
        <w:spacing w:after="40"/>
      </w:pPr>
      <w:r>
        <w:t xml:space="preserve">Compare the asset register with vulnerability, monitoring and access data.</w:t>
      </w:r>
    </w:p>
    <w:p>
      <w:pPr>
        <w:pStyle w:val="ListParagraph"/>
        <w:numPr>
          <w:ilvl w:val="0"/>
          <w:numId w:val="3"/>
        </w:numPr>
        <w:spacing w:after="40"/>
      </w:pPr>
      <w:r>
        <w:t xml:space="preserve">Ask how unknown or unmanaged assets are discovered.</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3"/>
        </w:numPr>
        <w:spacing w:after="40"/>
      </w:pPr>
      <w:r>
        <w:t xml:space="preserve">Asset register</w:t>
      </w:r>
    </w:p>
    <w:p>
      <w:pPr>
        <w:pStyle w:val="ListParagraph"/>
        <w:numPr>
          <w:ilvl w:val="0"/>
          <w:numId w:val="3"/>
        </w:numPr>
        <w:spacing w:after="40"/>
      </w:pPr>
      <w:r>
        <w:t xml:space="preserve">Data flow diagrams</w:t>
      </w:r>
    </w:p>
    <w:p>
      <w:pPr>
        <w:pStyle w:val="ListParagraph"/>
        <w:numPr>
          <w:ilvl w:val="0"/>
          <w:numId w:val="3"/>
        </w:numPr>
        <w:spacing w:after="40"/>
      </w:pPr>
      <w:r>
        <w:t xml:space="preserve">Service maps</w:t>
      </w:r>
    </w:p>
    <w:p>
      <w:pPr>
        <w:pStyle w:val="ListParagraph"/>
        <w:numPr>
          <w:ilvl w:val="0"/>
          <w:numId w:val="3"/>
        </w:numPr>
        <w:spacing w:after="40"/>
      </w:pPr>
      <w:r>
        <w:t xml:space="preserve">CMDB or inventory export</w:t>
      </w:r>
    </w:p>
    <w:p>
      <w:pPr>
        <w:pStyle w:val="ListParagraph"/>
        <w:numPr>
          <w:ilvl w:val="0"/>
          <w:numId w:val="3"/>
        </w:numPr>
        <w:spacing w:after="40"/>
      </w:pPr>
      <w:r>
        <w:t xml:space="preserve">Network diagrams</w:t>
      </w:r>
    </w:p>
    <w:p>
      <w:pPr>
        <w:pStyle w:val="ListParagraph"/>
        <w:numPr>
          <w:ilvl w:val="0"/>
          <w:numId w:val="3"/>
        </w:numPr>
        <w:spacing w:after="40"/>
      </w:pPr>
      <w:r>
        <w:t xml:space="preserve">Criticality ratings</w:t>
      </w:r>
    </w:p>
    <w:p>
      <w:pPr>
        <w:pStyle w:val="ListParagraph"/>
        <w:numPr>
          <w:ilvl w:val="0"/>
          <w:numId w:val="3"/>
        </w:numPr>
        <w:spacing w:after="40"/>
      </w:pPr>
      <w:r>
        <w:t xml:space="preserve">Cloud asset list</w:t>
      </w:r>
    </w:p>
    <w:p>
      <w:pPr>
        <w:pStyle w:val="ListParagraph"/>
        <w:numPr>
          <w:ilvl w:val="0"/>
          <w:numId w:val="3"/>
        </w:numPr>
        <w:spacing w:after="40"/>
      </w:pPr>
      <w:r>
        <w:t xml:space="preserve">Supplier dependency map</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What Good Looks Like</w:t>
            </w:r>
          </w:p>
          <w:p>
            <w:pPr>
              <w:pStyle w:val="ListParagraph"/>
              <w:numPr>
                <w:ilvl w:val="0"/>
                <w:numId w:val="3"/>
              </w:numPr>
              <w:spacing w:after="40"/>
            </w:pPr>
            <w:r>
              <w:t xml:space="preserve">Critical assets are identified and owned</w:t>
            </w:r>
          </w:p>
          <w:p>
            <w:pPr>
              <w:pStyle w:val="ListParagraph"/>
              <w:numPr>
                <w:ilvl w:val="0"/>
                <w:numId w:val="3"/>
              </w:numPr>
              <w:spacing w:after="40"/>
            </w:pPr>
            <w:r>
              <w:t xml:space="preserve">Asset records include systems, data and dependencies</w:t>
            </w:r>
          </w:p>
          <w:p>
            <w:pPr>
              <w:pStyle w:val="ListParagraph"/>
              <w:numPr>
                <w:ilvl w:val="0"/>
                <w:numId w:val="3"/>
              </w:numPr>
              <w:spacing w:after="40"/>
            </w:pPr>
            <w:r>
              <w:t xml:space="preserve">Asset criticality is understood</w:t>
            </w:r>
          </w:p>
          <w:p>
            <w:pPr>
              <w:pStyle w:val="ListParagraph"/>
              <w:numPr>
                <w:ilvl w:val="0"/>
                <w:numId w:val="3"/>
              </w:numPr>
              <w:spacing w:after="40"/>
            </w:pPr>
            <w:r>
              <w:t xml:space="preserve">Records are updated after change</w:t>
            </w:r>
          </w:p>
          <w:p>
            <w:pPr>
              <w:pStyle w:val="ListParagraph"/>
              <w:numPr>
                <w:ilvl w:val="0"/>
                <w:numId w:val="3"/>
              </w:numPr>
              <w:spacing w:after="40"/>
            </w:pPr>
            <w:r>
              <w:t xml:space="preserve">Unknown assets are actively discovered</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Red Flags</w:t>
            </w:r>
          </w:p>
          <w:p>
            <w:pPr>
              <w:pStyle w:val="ListParagraph"/>
              <w:numPr>
                <w:ilvl w:val="0"/>
                <w:numId w:val="3"/>
              </w:numPr>
              <w:spacing w:after="40"/>
            </w:pPr>
            <w:r>
              <w:t xml:space="preserve">Incomplete asset register</w:t>
            </w:r>
          </w:p>
          <w:p>
            <w:pPr>
              <w:pStyle w:val="ListParagraph"/>
              <w:numPr>
                <w:ilvl w:val="0"/>
                <w:numId w:val="3"/>
              </w:numPr>
              <w:spacing w:after="40"/>
            </w:pPr>
            <w:r>
              <w:t xml:space="preserve">No ownership for critical assets</w:t>
            </w:r>
          </w:p>
          <w:p>
            <w:pPr>
              <w:pStyle w:val="ListParagraph"/>
              <w:numPr>
                <w:ilvl w:val="0"/>
                <w:numId w:val="3"/>
              </w:numPr>
              <w:spacing w:after="40"/>
            </w:pPr>
            <w:r>
              <w:t xml:space="preserve">Data flows not mapped</w:t>
            </w:r>
          </w:p>
          <w:p>
            <w:pPr>
              <w:pStyle w:val="ListParagraph"/>
              <w:numPr>
                <w:ilvl w:val="0"/>
                <w:numId w:val="3"/>
              </w:numPr>
              <w:spacing w:after="40"/>
            </w:pPr>
            <w:r>
              <w:t xml:space="preserve">Cloud or supplier assets missing</w:t>
            </w:r>
          </w:p>
          <w:p>
            <w:pPr>
              <w:pStyle w:val="ListParagraph"/>
              <w:numPr>
                <w:ilvl w:val="0"/>
                <w:numId w:val="3"/>
              </w:numPr>
              <w:spacing w:after="40"/>
            </w:pPr>
            <w:r>
              <w:t xml:space="preserve">Asset register not used by security teams</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4. A4 Supply Chain</w:t>
      </w:r>
    </w:p>
    <w:p>
      <w:pPr>
        <w:spacing w:after="160"/>
      </w:pPr>
      <w:r>
        <w:rPr>
          <w:rFonts w:ascii="Aptos" w:cs="Aptos" w:eastAsia="Aptos" w:hAnsi="Aptos"/>
          <w:b/>
          <w:bCs/>
        </w:rPr>
        <w:t xml:space="preserve">Objective: </w:t>
      </w:r>
      <w:r>
        <w:rPr>
          <w:rFonts w:ascii="Aptos" w:cs="Aptos" w:eastAsia="Aptos" w:hAnsi="Aptos"/>
        </w:rPr>
        <w:t xml:space="preserve">Assess whether cyber risks from suppliers, managed service providers, cloud providers, subcontractors and other dependencies are understood and controlled.</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Which suppliers support the essential function?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suppliers risk-assessed before onboarding?</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data, systems, network access or operational role does each supplier have?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cyber requirements are included in contracts, schedules or security agreements?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supplier controls monitored during the contract?</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supplier incidents reported and escalated?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Do you understand subcontractors or fourth-party dependencies?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supplier access reviewed and removed?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supplier exit or transition risks managed?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Q10</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Do suppliers follow a recognised secure software development framework, such as NIST SSDF or Microsoft SDL, and how are third-party software components monitored for vulnerabilities?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3"/>
        </w:numPr>
        <w:spacing w:after="40"/>
      </w:pPr>
      <w:r>
        <w:t xml:space="preserve">Select a critical supplier and review risk assessment, contract clauses, access and assurance evidence.</w:t>
      </w:r>
    </w:p>
    <w:p>
      <w:pPr>
        <w:pStyle w:val="ListParagraph"/>
        <w:numPr>
          <w:ilvl w:val="0"/>
          <w:numId w:val="3"/>
        </w:numPr>
        <w:spacing w:after="40"/>
      </w:pPr>
      <w:r>
        <w:t xml:space="preserve">Check whether fourth parties are known for cloud and managed service providers.</w:t>
      </w:r>
    </w:p>
    <w:p>
      <w:pPr>
        <w:pStyle w:val="ListParagraph"/>
        <w:numPr>
          <w:ilvl w:val="0"/>
          <w:numId w:val="3"/>
        </w:numPr>
        <w:spacing w:after="40"/>
      </w:pPr>
      <w:r>
        <w:t xml:space="preserve">Ask how the organisation would know if a supplier suffered a cyber incident.</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3"/>
        </w:numPr>
        <w:spacing w:after="40"/>
      </w:pPr>
      <w:r>
        <w:t xml:space="preserve">Supplier register</w:t>
      </w:r>
    </w:p>
    <w:p>
      <w:pPr>
        <w:pStyle w:val="ListParagraph"/>
        <w:numPr>
          <w:ilvl w:val="0"/>
          <w:numId w:val="3"/>
        </w:numPr>
        <w:spacing w:after="40"/>
      </w:pPr>
      <w:r>
        <w:t xml:space="preserve">Supplier risk assessments</w:t>
      </w:r>
    </w:p>
    <w:p>
      <w:pPr>
        <w:pStyle w:val="ListParagraph"/>
        <w:numPr>
          <w:ilvl w:val="0"/>
          <w:numId w:val="3"/>
        </w:numPr>
        <w:spacing w:after="40"/>
      </w:pPr>
      <w:r>
        <w:t xml:space="preserve">Security schedules or contract clauses</w:t>
      </w:r>
    </w:p>
    <w:p>
      <w:pPr>
        <w:pStyle w:val="ListParagraph"/>
        <w:numPr>
          <w:ilvl w:val="0"/>
          <w:numId w:val="3"/>
        </w:numPr>
        <w:spacing w:after="40"/>
      </w:pPr>
      <w:r>
        <w:t xml:space="preserve">Supplier assurance questionnaires</w:t>
      </w:r>
    </w:p>
    <w:p>
      <w:pPr>
        <w:pStyle w:val="ListParagraph"/>
        <w:numPr>
          <w:ilvl w:val="0"/>
          <w:numId w:val="3"/>
        </w:numPr>
        <w:spacing w:after="40"/>
      </w:pPr>
      <w:r>
        <w:t xml:space="preserve">Supplier access lists</w:t>
      </w:r>
    </w:p>
    <w:p>
      <w:pPr>
        <w:pStyle w:val="ListParagraph"/>
        <w:numPr>
          <w:ilvl w:val="0"/>
          <w:numId w:val="3"/>
        </w:numPr>
        <w:spacing w:after="40"/>
      </w:pPr>
      <w:r>
        <w:t xml:space="preserve">Incident reporting clauses</w:t>
      </w:r>
    </w:p>
    <w:p>
      <w:pPr>
        <w:pStyle w:val="ListParagraph"/>
        <w:numPr>
          <w:ilvl w:val="0"/>
          <w:numId w:val="3"/>
        </w:numPr>
        <w:spacing w:after="40"/>
      </w:pPr>
      <w:r>
        <w:t xml:space="preserve">Subcontractor records</w:t>
      </w:r>
    </w:p>
    <w:p>
      <w:pPr>
        <w:pStyle w:val="ListParagraph"/>
        <w:numPr>
          <w:ilvl w:val="0"/>
          <w:numId w:val="3"/>
        </w:numPr>
        <w:spacing w:after="40"/>
      </w:pPr>
      <w:r>
        <w:t xml:space="preserve">Exit plans</w:t>
      </w:r>
    </w:p>
    <w:p>
      <w:pPr>
        <w:pStyle w:val="ListParagraph"/>
        <w:numPr>
          <w:ilvl w:val="0"/>
          <w:numId w:val="3"/>
        </w:numPr>
        <w:spacing w:after="40"/>
      </w:pPr>
      <w:r>
        <w:t xml:space="preserve">Secure software development framework attestations (for example NIST SSDF or Microsoft SDL)</w:t>
      </w:r>
    </w:p>
    <w:p>
      <w:pPr>
        <w:pStyle w:val="ListParagraph"/>
        <w:numPr>
          <w:ilvl w:val="0"/>
          <w:numId w:val="3"/>
        </w:numPr>
        <w:spacing w:after="40"/>
      </w:pPr>
      <w:r>
        <w:t xml:space="preserve">Software composition analysis or third-party component vulnerability records</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What Good Looks Like</w:t>
            </w:r>
          </w:p>
          <w:p>
            <w:pPr>
              <w:pStyle w:val="ListParagraph"/>
              <w:numPr>
                <w:ilvl w:val="0"/>
                <w:numId w:val="3"/>
              </w:numPr>
              <w:spacing w:after="40"/>
            </w:pPr>
            <w:r>
              <w:t xml:space="preserve">Critical suppliers are identified and risk-rated</w:t>
            </w:r>
          </w:p>
          <w:p>
            <w:pPr>
              <w:pStyle w:val="ListParagraph"/>
              <w:numPr>
                <w:ilvl w:val="0"/>
                <w:numId w:val="3"/>
              </w:numPr>
              <w:spacing w:after="40"/>
            </w:pPr>
            <w:r>
              <w:t xml:space="preserve">Contracts include security and incident obligations</w:t>
            </w:r>
          </w:p>
          <w:p>
            <w:pPr>
              <w:pStyle w:val="ListParagraph"/>
              <w:numPr>
                <w:ilvl w:val="0"/>
                <w:numId w:val="3"/>
              </w:numPr>
              <w:spacing w:after="40"/>
            </w:pPr>
            <w:r>
              <w:t xml:space="preserve">Supplier access is reviewed</w:t>
            </w:r>
          </w:p>
          <w:p>
            <w:pPr>
              <w:pStyle w:val="ListParagraph"/>
              <w:numPr>
                <w:ilvl w:val="0"/>
                <w:numId w:val="3"/>
              </w:numPr>
              <w:spacing w:after="40"/>
            </w:pPr>
            <w:r>
              <w:t xml:space="preserve">Fourth parties are understood</w:t>
            </w:r>
          </w:p>
          <w:p>
            <w:pPr>
              <w:pStyle w:val="ListParagraph"/>
              <w:numPr>
                <w:ilvl w:val="0"/>
                <w:numId w:val="3"/>
              </w:numPr>
              <w:spacing w:after="40"/>
            </w:pPr>
            <w:r>
              <w:t xml:space="preserve">Supplier assurance is repeated during the lifecycle</w:t>
            </w:r>
          </w:p>
          <w:p>
            <w:pPr>
              <w:pStyle w:val="ListParagraph"/>
              <w:numPr>
                <w:ilvl w:val="0"/>
                <w:numId w:val="3"/>
              </w:numPr>
              <w:spacing w:after="40"/>
            </w:pPr>
            <w:r>
              <w:t xml:space="preserve">Suppliers evidence a recognised secure development framework and monitor third-party components for vulnerabilities</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Red Flags</w:t>
            </w:r>
          </w:p>
          <w:p>
            <w:pPr>
              <w:pStyle w:val="ListParagraph"/>
              <w:numPr>
                <w:ilvl w:val="0"/>
                <w:numId w:val="3"/>
              </w:numPr>
              <w:spacing w:after="40"/>
            </w:pPr>
            <w:r>
              <w:t xml:space="preserve">Supplier list incomplete</w:t>
            </w:r>
          </w:p>
          <w:p>
            <w:pPr>
              <w:pStyle w:val="ListParagraph"/>
              <w:numPr>
                <w:ilvl w:val="0"/>
                <w:numId w:val="3"/>
              </w:numPr>
              <w:spacing w:after="40"/>
            </w:pPr>
            <w:r>
              <w:t xml:space="preserve">Critical suppliers not risk assessed</w:t>
            </w:r>
          </w:p>
          <w:p>
            <w:pPr>
              <w:pStyle w:val="ListParagraph"/>
              <w:numPr>
                <w:ilvl w:val="0"/>
                <w:numId w:val="3"/>
              </w:numPr>
              <w:spacing w:after="40"/>
            </w:pPr>
            <w:r>
              <w:t xml:space="preserve">Contracts lack security requirements</w:t>
            </w:r>
          </w:p>
          <w:p>
            <w:pPr>
              <w:pStyle w:val="ListParagraph"/>
              <w:numPr>
                <w:ilvl w:val="0"/>
                <w:numId w:val="3"/>
              </w:numPr>
              <w:spacing w:after="40"/>
            </w:pPr>
            <w:r>
              <w:t xml:space="preserve">Fourth parties unknown</w:t>
            </w:r>
          </w:p>
          <w:p>
            <w:pPr>
              <w:pStyle w:val="ListParagraph"/>
              <w:numPr>
                <w:ilvl w:val="0"/>
                <w:numId w:val="3"/>
              </w:numPr>
              <w:spacing w:after="40"/>
            </w:pPr>
            <w:r>
              <w:t xml:space="preserve">No process for supplier incident notification</w:t>
            </w:r>
          </w:p>
          <w:p>
            <w:pPr>
              <w:pStyle w:val="ListParagraph"/>
              <w:numPr>
                <w:ilvl w:val="0"/>
                <w:numId w:val="3"/>
              </w:numPr>
              <w:spacing w:after="40"/>
            </w:pPr>
            <w:r>
              <w:t xml:space="preserve">Vendor security claims accepted without evidence of a secure development framework</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5. B1 Service Protection Policies, Processes and Procedures</w:t>
      </w:r>
    </w:p>
    <w:p>
      <w:pPr>
        <w:spacing w:after="160"/>
      </w:pPr>
      <w:r>
        <w:rPr>
          <w:rFonts w:ascii="Aptos" w:cs="Aptos" w:eastAsia="Aptos" w:hAnsi="Aptos"/>
          <w:b/>
          <w:bCs/>
        </w:rPr>
        <w:t xml:space="preserve">Objective: </w:t>
      </w:r>
      <w:r>
        <w:rPr>
          <w:rFonts w:ascii="Aptos" w:cs="Aptos" w:eastAsia="Aptos" w:hAnsi="Aptos"/>
        </w:rPr>
        <w:t xml:space="preserve">Assess whether the organisation defines, implements, communicates and enforces security policies and procedures for systems and data supporting the essential function.</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security policies and procedures apply to the essential function?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Who approves and owns each policy?</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policies communicated to staff, contractors and suppliers?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often are policies reviewed and updated?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exceptions requested, risk-assessed and approved?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do you test whether policies are followed in practice?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policy breaches recorded and escalated?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Do procedures reflect live systems and operational reality?</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3"/>
        </w:numPr>
        <w:spacing w:after="40"/>
      </w:pPr>
      <w:r>
        <w:t xml:space="preserve">Compare a policy requirement with operational evidence.</w:t>
      </w:r>
    </w:p>
    <w:p>
      <w:pPr>
        <w:pStyle w:val="ListParagraph"/>
        <w:numPr>
          <w:ilvl w:val="0"/>
          <w:numId w:val="3"/>
        </w:numPr>
        <w:spacing w:after="40"/>
      </w:pPr>
      <w:r>
        <w:t xml:space="preserve">Ask staff where they find procedures during an incident or change.</w:t>
      </w:r>
    </w:p>
    <w:p>
      <w:pPr>
        <w:pStyle w:val="ListParagraph"/>
        <w:numPr>
          <w:ilvl w:val="0"/>
          <w:numId w:val="3"/>
        </w:numPr>
        <w:spacing w:after="40"/>
      </w:pPr>
      <w:r>
        <w:t xml:space="preserve">Check whether exceptions have expiry dates, owners and risk acceptance.</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3"/>
        </w:numPr>
        <w:spacing w:after="40"/>
      </w:pPr>
      <w:r>
        <w:t xml:space="preserve">Information security policy</w:t>
      </w:r>
    </w:p>
    <w:p>
      <w:pPr>
        <w:pStyle w:val="ListParagraph"/>
        <w:numPr>
          <w:ilvl w:val="0"/>
          <w:numId w:val="3"/>
        </w:numPr>
        <w:spacing w:after="40"/>
      </w:pPr>
      <w:r>
        <w:t xml:space="preserve">Acceptable use policy</w:t>
      </w:r>
    </w:p>
    <w:p>
      <w:pPr>
        <w:pStyle w:val="ListParagraph"/>
        <w:numPr>
          <w:ilvl w:val="0"/>
          <w:numId w:val="3"/>
        </w:numPr>
        <w:spacing w:after="40"/>
      </w:pPr>
      <w:r>
        <w:t xml:space="preserve">Access control policy</w:t>
      </w:r>
    </w:p>
    <w:p>
      <w:pPr>
        <w:pStyle w:val="ListParagraph"/>
        <w:numPr>
          <w:ilvl w:val="0"/>
          <w:numId w:val="3"/>
        </w:numPr>
        <w:spacing w:after="40"/>
      </w:pPr>
      <w:r>
        <w:t xml:space="preserve">Secure configuration standards</w:t>
      </w:r>
    </w:p>
    <w:p>
      <w:pPr>
        <w:pStyle w:val="ListParagraph"/>
        <w:numPr>
          <w:ilvl w:val="0"/>
          <w:numId w:val="3"/>
        </w:numPr>
        <w:spacing w:after="40"/>
      </w:pPr>
      <w:r>
        <w:t xml:space="preserve">Operational procedures</w:t>
      </w:r>
    </w:p>
    <w:p>
      <w:pPr>
        <w:pStyle w:val="ListParagraph"/>
        <w:numPr>
          <w:ilvl w:val="0"/>
          <w:numId w:val="3"/>
        </w:numPr>
        <w:spacing w:after="40"/>
      </w:pPr>
      <w:r>
        <w:t xml:space="preserve">Exception register</w:t>
      </w:r>
    </w:p>
    <w:p>
      <w:pPr>
        <w:pStyle w:val="ListParagraph"/>
        <w:numPr>
          <w:ilvl w:val="0"/>
          <w:numId w:val="3"/>
        </w:numPr>
        <w:spacing w:after="40"/>
      </w:pPr>
      <w:r>
        <w:t xml:space="preserve">Policy review log</w:t>
      </w:r>
    </w:p>
    <w:p>
      <w:pPr>
        <w:pStyle w:val="ListParagraph"/>
        <w:numPr>
          <w:ilvl w:val="0"/>
          <w:numId w:val="3"/>
        </w:numPr>
        <w:spacing w:after="40"/>
      </w:pPr>
      <w:r>
        <w:t xml:space="preserve">Training records</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What Good Looks Like</w:t>
            </w:r>
          </w:p>
          <w:p>
            <w:pPr>
              <w:pStyle w:val="ListParagraph"/>
              <w:numPr>
                <w:ilvl w:val="0"/>
                <w:numId w:val="3"/>
              </w:numPr>
              <w:spacing w:after="40"/>
            </w:pPr>
            <w:r>
              <w:t xml:space="preserve">Policies are approved, communicated and reviewed</w:t>
            </w:r>
          </w:p>
          <w:p>
            <w:pPr>
              <w:pStyle w:val="ListParagraph"/>
              <w:numPr>
                <w:ilvl w:val="0"/>
                <w:numId w:val="3"/>
              </w:numPr>
              <w:spacing w:after="40"/>
            </w:pPr>
            <w:r>
              <w:t xml:space="preserve">Procedures are practical and used</w:t>
            </w:r>
          </w:p>
          <w:p>
            <w:pPr>
              <w:pStyle w:val="ListParagraph"/>
              <w:numPr>
                <w:ilvl w:val="0"/>
                <w:numId w:val="3"/>
              </w:numPr>
              <w:spacing w:after="40"/>
            </w:pPr>
            <w:r>
              <w:t xml:space="preserve">Exceptions are risk-assessed and time-bound</w:t>
            </w:r>
          </w:p>
          <w:p>
            <w:pPr>
              <w:pStyle w:val="ListParagraph"/>
              <w:numPr>
                <w:ilvl w:val="0"/>
                <w:numId w:val="3"/>
              </w:numPr>
              <w:spacing w:after="40"/>
            </w:pPr>
            <w:r>
              <w:t xml:space="preserve">Breaches are recorded and acted on</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Red Flags</w:t>
            </w:r>
          </w:p>
          <w:p>
            <w:pPr>
              <w:pStyle w:val="ListParagraph"/>
              <w:numPr>
                <w:ilvl w:val="0"/>
                <w:numId w:val="3"/>
              </w:numPr>
              <w:spacing w:after="40"/>
            </w:pPr>
            <w:r>
              <w:t xml:space="preserve">Policies are outdated</w:t>
            </w:r>
          </w:p>
          <w:p>
            <w:pPr>
              <w:pStyle w:val="ListParagraph"/>
              <w:numPr>
                <w:ilvl w:val="0"/>
                <w:numId w:val="3"/>
              </w:numPr>
              <w:spacing w:after="40"/>
            </w:pPr>
            <w:r>
              <w:t xml:space="preserve">Procedures do not match live operations</w:t>
            </w:r>
          </w:p>
          <w:p>
            <w:pPr>
              <w:pStyle w:val="ListParagraph"/>
              <w:numPr>
                <w:ilvl w:val="0"/>
                <w:numId w:val="3"/>
              </w:numPr>
              <w:spacing w:after="40"/>
            </w:pPr>
            <w:r>
              <w:t xml:space="preserve">Staff cannot locate procedures</w:t>
            </w:r>
          </w:p>
          <w:p>
            <w:pPr>
              <w:pStyle w:val="ListParagraph"/>
              <w:numPr>
                <w:ilvl w:val="0"/>
                <w:numId w:val="3"/>
              </w:numPr>
              <w:spacing w:after="40"/>
            </w:pPr>
            <w:r>
              <w:t xml:space="preserve">Exceptions are informal</w:t>
            </w:r>
          </w:p>
          <w:p>
            <w:pPr>
              <w:pStyle w:val="ListParagraph"/>
              <w:numPr>
                <w:ilvl w:val="0"/>
                <w:numId w:val="3"/>
              </w:numPr>
              <w:spacing w:after="40"/>
            </w:pPr>
            <w:r>
              <w:t xml:space="preserve">Policy breaches not recorded</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6. B2 Identity and Access Control</w:t>
      </w:r>
    </w:p>
    <w:p>
      <w:pPr>
        <w:spacing w:after="160"/>
      </w:pPr>
      <w:r>
        <w:rPr>
          <w:rFonts w:ascii="Aptos" w:cs="Aptos" w:eastAsia="Aptos" w:hAnsi="Aptos"/>
          <w:b/>
          <w:bCs/>
        </w:rPr>
        <w:t xml:space="preserve">Objective: </w:t>
      </w:r>
      <w:r>
        <w:rPr>
          <w:rFonts w:ascii="Aptos" w:cs="Aptos" w:eastAsia="Aptos" w:hAnsi="Aptos"/>
        </w:rPr>
        <w:t xml:space="preserve">Assess whether access to systems and data supporting the essential function is verified, authenticated, authorised, reviewed and removed when no longer required.</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access requested, approved and provisioned?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least privilege applied for users, administrators and service accounts?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privileged operations controlled and monitored?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Is multi-factor authentication used for remote, privileged and high-risk access?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often are access rights reviewed?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joiners, movers and leavers managed?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quickly is leaver access removed?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shared, generic or emergency accounts controlled?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authentication exceptions recorded and reviewed?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3"/>
        </w:numPr>
        <w:spacing w:after="40"/>
      </w:pPr>
      <w:r>
        <w:t xml:space="preserve">Sample joiner, mover and leaver records.</w:t>
      </w:r>
    </w:p>
    <w:p>
      <w:pPr>
        <w:pStyle w:val="ListParagraph"/>
        <w:numPr>
          <w:ilvl w:val="0"/>
          <w:numId w:val="3"/>
        </w:numPr>
        <w:spacing w:after="40"/>
      </w:pPr>
      <w:r>
        <w:t xml:space="preserve">Compare access review outputs with actual system permissions.</w:t>
      </w:r>
    </w:p>
    <w:p>
      <w:pPr>
        <w:pStyle w:val="ListParagraph"/>
        <w:numPr>
          <w:ilvl w:val="0"/>
          <w:numId w:val="3"/>
        </w:numPr>
        <w:spacing w:after="40"/>
      </w:pPr>
      <w:r>
        <w:t xml:space="preserve">Trace privileged access from request to approval, logging and removal.</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3"/>
        </w:numPr>
        <w:spacing w:after="40"/>
      </w:pPr>
      <w:r>
        <w:t xml:space="preserve">Access control policy</w:t>
      </w:r>
    </w:p>
    <w:p>
      <w:pPr>
        <w:pStyle w:val="ListParagraph"/>
        <w:numPr>
          <w:ilvl w:val="0"/>
          <w:numId w:val="3"/>
        </w:numPr>
        <w:spacing w:after="40"/>
      </w:pPr>
      <w:r>
        <w:t xml:space="preserve">JML procedure</w:t>
      </w:r>
    </w:p>
    <w:p>
      <w:pPr>
        <w:pStyle w:val="ListParagraph"/>
        <w:numPr>
          <w:ilvl w:val="0"/>
          <w:numId w:val="3"/>
        </w:numPr>
        <w:spacing w:after="40"/>
      </w:pPr>
      <w:r>
        <w:t xml:space="preserve">Access request records</w:t>
      </w:r>
    </w:p>
    <w:p>
      <w:pPr>
        <w:pStyle w:val="ListParagraph"/>
        <w:numPr>
          <w:ilvl w:val="0"/>
          <w:numId w:val="3"/>
        </w:numPr>
        <w:spacing w:after="40"/>
      </w:pPr>
      <w:r>
        <w:t xml:space="preserve">Access review records</w:t>
      </w:r>
    </w:p>
    <w:p>
      <w:pPr>
        <w:pStyle w:val="ListParagraph"/>
        <w:numPr>
          <w:ilvl w:val="0"/>
          <w:numId w:val="3"/>
        </w:numPr>
        <w:spacing w:after="40"/>
      </w:pPr>
      <w:r>
        <w:t xml:space="preserve">Privileged access register</w:t>
      </w:r>
    </w:p>
    <w:p>
      <w:pPr>
        <w:pStyle w:val="ListParagraph"/>
        <w:numPr>
          <w:ilvl w:val="0"/>
          <w:numId w:val="3"/>
        </w:numPr>
        <w:spacing w:after="40"/>
      </w:pPr>
      <w:r>
        <w:t xml:space="preserve">MFA configuration evidence</w:t>
      </w:r>
    </w:p>
    <w:p>
      <w:pPr>
        <w:pStyle w:val="ListParagraph"/>
        <w:numPr>
          <w:ilvl w:val="0"/>
          <w:numId w:val="3"/>
        </w:numPr>
        <w:spacing w:after="40"/>
      </w:pPr>
      <w:r>
        <w:t xml:space="preserve">Leaver ticket samples</w:t>
      </w:r>
    </w:p>
    <w:p>
      <w:pPr>
        <w:pStyle w:val="ListParagraph"/>
        <w:numPr>
          <w:ilvl w:val="0"/>
          <w:numId w:val="3"/>
        </w:numPr>
        <w:spacing w:after="40"/>
      </w:pPr>
      <w:r>
        <w:t xml:space="preserve">Service account register</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What Good Looks Like</w:t>
            </w:r>
          </w:p>
          <w:p>
            <w:pPr>
              <w:pStyle w:val="ListParagraph"/>
              <w:numPr>
                <w:ilvl w:val="0"/>
                <w:numId w:val="3"/>
              </w:numPr>
              <w:spacing w:after="40"/>
            </w:pPr>
            <w:r>
              <w:t xml:space="preserve">Access is approved and reviewed</w:t>
            </w:r>
          </w:p>
          <w:p>
            <w:pPr>
              <w:pStyle w:val="ListParagraph"/>
              <w:numPr>
                <w:ilvl w:val="0"/>
                <w:numId w:val="3"/>
              </w:numPr>
              <w:spacing w:after="40"/>
            </w:pPr>
            <w:r>
              <w:t xml:space="preserve">Privileged access is restricted and monitored</w:t>
            </w:r>
          </w:p>
          <w:p>
            <w:pPr>
              <w:pStyle w:val="ListParagraph"/>
              <w:numPr>
                <w:ilvl w:val="0"/>
                <w:numId w:val="3"/>
              </w:numPr>
              <w:spacing w:after="40"/>
            </w:pPr>
            <w:r>
              <w:t xml:space="preserve">MFA protects higher-risk access</w:t>
            </w:r>
          </w:p>
          <w:p>
            <w:pPr>
              <w:pStyle w:val="ListParagraph"/>
              <w:numPr>
                <w:ilvl w:val="0"/>
                <w:numId w:val="3"/>
              </w:numPr>
              <w:spacing w:after="40"/>
            </w:pPr>
            <w:r>
              <w:t xml:space="preserve">Leaver access is removed promptly</w:t>
            </w:r>
          </w:p>
          <w:p>
            <w:pPr>
              <w:pStyle w:val="ListParagraph"/>
              <w:numPr>
                <w:ilvl w:val="0"/>
                <w:numId w:val="3"/>
              </w:numPr>
              <w:spacing w:after="40"/>
            </w:pPr>
            <w:r>
              <w:t xml:space="preserve">Service accounts have owners</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Red Flags</w:t>
            </w:r>
          </w:p>
          <w:p>
            <w:pPr>
              <w:pStyle w:val="ListParagraph"/>
              <w:numPr>
                <w:ilvl w:val="0"/>
                <w:numId w:val="3"/>
              </w:numPr>
              <w:spacing w:after="40"/>
            </w:pPr>
            <w:r>
              <w:t xml:space="preserve">Leavers retain access</w:t>
            </w:r>
          </w:p>
          <w:p>
            <w:pPr>
              <w:pStyle w:val="ListParagraph"/>
              <w:numPr>
                <w:ilvl w:val="0"/>
                <w:numId w:val="3"/>
              </w:numPr>
              <w:spacing w:after="40"/>
            </w:pPr>
            <w:r>
              <w:t xml:space="preserve">No access reviews</w:t>
            </w:r>
          </w:p>
          <w:p>
            <w:pPr>
              <w:pStyle w:val="ListParagraph"/>
              <w:numPr>
                <w:ilvl w:val="0"/>
                <w:numId w:val="3"/>
              </w:numPr>
              <w:spacing w:after="40"/>
            </w:pPr>
            <w:r>
              <w:t xml:space="preserve">Privileged access unmanaged</w:t>
            </w:r>
          </w:p>
          <w:p>
            <w:pPr>
              <w:pStyle w:val="ListParagraph"/>
              <w:numPr>
                <w:ilvl w:val="0"/>
                <w:numId w:val="3"/>
              </w:numPr>
              <w:spacing w:after="40"/>
            </w:pPr>
            <w:r>
              <w:t xml:space="preserve">MFA missing for high-risk access</w:t>
            </w:r>
          </w:p>
          <w:p>
            <w:pPr>
              <w:pStyle w:val="ListParagraph"/>
              <w:numPr>
                <w:ilvl w:val="0"/>
                <w:numId w:val="3"/>
              </w:numPr>
              <w:spacing w:after="40"/>
            </w:pPr>
            <w:r>
              <w:t xml:space="preserve">Shared accounts lack ownership</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7. B3 Data Security</w:t>
      </w:r>
    </w:p>
    <w:p>
      <w:pPr>
        <w:spacing w:after="160"/>
      </w:pPr>
      <w:r>
        <w:rPr>
          <w:rFonts w:ascii="Aptos" w:cs="Aptos" w:eastAsia="Aptos" w:hAnsi="Aptos"/>
          <w:b/>
          <w:bCs/>
        </w:rPr>
        <w:t xml:space="preserve">Objective: </w:t>
      </w:r>
      <w:r>
        <w:rPr>
          <w:rFonts w:ascii="Aptos" w:cs="Aptos" w:eastAsia="Aptos" w:hAnsi="Aptos"/>
        </w:rPr>
        <w:t xml:space="preserve">Assess whether data supporting the essential function is protected in storage, transit, processing, backup, sharing and disposal.</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sensitive or critical data supports the essential function?</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data classified and handled?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data protected at rest and in transit?</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data shared internally, with suppliers or externally?</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backups protected and restored?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data loss detected or prevented?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retention and disposal requirements enforced?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cryptographic controls, key management or encryption responsibilities handled?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data protection requirements linked to cyber security controls?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3"/>
        </w:numPr>
        <w:spacing w:after="40"/>
      </w:pPr>
      <w:r>
        <w:t xml:space="preserve">Trace one sensitive data flow from creation to storage, transfer, access and disposal.</w:t>
      </w:r>
    </w:p>
    <w:p>
      <w:pPr>
        <w:pStyle w:val="ListParagraph"/>
        <w:numPr>
          <w:ilvl w:val="0"/>
          <w:numId w:val="3"/>
        </w:numPr>
        <w:spacing w:after="40"/>
      </w:pPr>
      <w:r>
        <w:t xml:space="preserve">Check whether backup data has the same protection as production data.</w:t>
      </w:r>
    </w:p>
    <w:p>
      <w:pPr>
        <w:pStyle w:val="ListParagraph"/>
        <w:numPr>
          <w:ilvl w:val="0"/>
          <w:numId w:val="3"/>
        </w:numPr>
        <w:spacing w:after="40"/>
      </w:pPr>
      <w:r>
        <w:t xml:space="preserve">Ask how unauthorised data movement would be detected.</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3"/>
        </w:numPr>
        <w:spacing w:after="40"/>
      </w:pPr>
      <w:r>
        <w:t xml:space="preserve">Information asset register</w:t>
      </w:r>
    </w:p>
    <w:p>
      <w:pPr>
        <w:pStyle w:val="ListParagraph"/>
        <w:numPr>
          <w:ilvl w:val="0"/>
          <w:numId w:val="3"/>
        </w:numPr>
        <w:spacing w:after="40"/>
      </w:pPr>
      <w:r>
        <w:t xml:space="preserve">Data classification policy</w:t>
      </w:r>
    </w:p>
    <w:p>
      <w:pPr>
        <w:pStyle w:val="ListParagraph"/>
        <w:numPr>
          <w:ilvl w:val="0"/>
          <w:numId w:val="3"/>
        </w:numPr>
        <w:spacing w:after="40"/>
      </w:pPr>
      <w:r>
        <w:t xml:space="preserve">Data flow maps</w:t>
      </w:r>
    </w:p>
    <w:p>
      <w:pPr>
        <w:pStyle w:val="ListParagraph"/>
        <w:numPr>
          <w:ilvl w:val="0"/>
          <w:numId w:val="3"/>
        </w:numPr>
        <w:spacing w:after="40"/>
      </w:pPr>
      <w:r>
        <w:t xml:space="preserve">Encryption standards</w:t>
      </w:r>
    </w:p>
    <w:p>
      <w:pPr>
        <w:pStyle w:val="ListParagraph"/>
        <w:numPr>
          <w:ilvl w:val="0"/>
          <w:numId w:val="3"/>
        </w:numPr>
        <w:spacing w:after="40"/>
      </w:pPr>
      <w:r>
        <w:t xml:space="preserve">Backup and restore records</w:t>
      </w:r>
    </w:p>
    <w:p>
      <w:pPr>
        <w:pStyle w:val="ListParagraph"/>
        <w:numPr>
          <w:ilvl w:val="0"/>
          <w:numId w:val="3"/>
        </w:numPr>
        <w:spacing w:after="40"/>
      </w:pPr>
      <w:r>
        <w:t xml:space="preserve">DLP or monitoring alerts</w:t>
      </w:r>
    </w:p>
    <w:p>
      <w:pPr>
        <w:pStyle w:val="ListParagraph"/>
        <w:numPr>
          <w:ilvl w:val="0"/>
          <w:numId w:val="3"/>
        </w:numPr>
        <w:spacing w:after="40"/>
      </w:pPr>
      <w:r>
        <w:t xml:space="preserve">Retention schedule</w:t>
      </w:r>
    </w:p>
    <w:p>
      <w:pPr>
        <w:pStyle w:val="ListParagraph"/>
        <w:numPr>
          <w:ilvl w:val="0"/>
          <w:numId w:val="3"/>
        </w:numPr>
        <w:spacing w:after="40"/>
      </w:pPr>
      <w:r>
        <w:t xml:space="preserve">Disposal records</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What Good Looks Like</w:t>
            </w:r>
          </w:p>
          <w:p>
            <w:pPr>
              <w:pStyle w:val="ListParagraph"/>
              <w:numPr>
                <w:ilvl w:val="0"/>
                <w:numId w:val="3"/>
              </w:numPr>
              <w:spacing w:after="40"/>
            </w:pPr>
            <w:r>
              <w:t xml:space="preserve">Critical data is identified and classified</w:t>
            </w:r>
          </w:p>
          <w:p>
            <w:pPr>
              <w:pStyle w:val="ListParagraph"/>
              <w:numPr>
                <w:ilvl w:val="0"/>
                <w:numId w:val="3"/>
              </w:numPr>
              <w:spacing w:after="40"/>
            </w:pPr>
            <w:r>
              <w:t xml:space="preserve">Data is protected in transit and at rest</w:t>
            </w:r>
          </w:p>
          <w:p>
            <w:pPr>
              <w:pStyle w:val="ListParagraph"/>
              <w:numPr>
                <w:ilvl w:val="0"/>
                <w:numId w:val="3"/>
              </w:numPr>
              <w:spacing w:after="40"/>
            </w:pPr>
            <w:r>
              <w:t xml:space="preserve">Backups are protected and tested</w:t>
            </w:r>
          </w:p>
          <w:p>
            <w:pPr>
              <w:pStyle w:val="ListParagraph"/>
              <w:numPr>
                <w:ilvl w:val="0"/>
                <w:numId w:val="3"/>
              </w:numPr>
              <w:spacing w:after="40"/>
            </w:pPr>
            <w:r>
              <w:t xml:space="preserve">Sharing is controlled</w:t>
            </w:r>
          </w:p>
          <w:p>
            <w:pPr>
              <w:pStyle w:val="ListParagraph"/>
              <w:numPr>
                <w:ilvl w:val="0"/>
                <w:numId w:val="3"/>
              </w:numPr>
              <w:spacing w:after="40"/>
            </w:pPr>
            <w:r>
              <w:t xml:space="preserve">Disposal is evidenced</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Red Flags</w:t>
            </w:r>
          </w:p>
          <w:p>
            <w:pPr>
              <w:pStyle w:val="ListParagraph"/>
              <w:numPr>
                <w:ilvl w:val="0"/>
                <w:numId w:val="3"/>
              </w:numPr>
              <w:spacing w:after="40"/>
            </w:pPr>
            <w:r>
              <w:t xml:space="preserve">Sensitive data not classified</w:t>
            </w:r>
          </w:p>
          <w:p>
            <w:pPr>
              <w:pStyle w:val="ListParagraph"/>
              <w:numPr>
                <w:ilvl w:val="0"/>
                <w:numId w:val="3"/>
              </w:numPr>
              <w:spacing w:after="40"/>
            </w:pPr>
            <w:r>
              <w:t xml:space="preserve">Uncontrolled data sharing</w:t>
            </w:r>
          </w:p>
          <w:p>
            <w:pPr>
              <w:pStyle w:val="ListParagraph"/>
              <w:numPr>
                <w:ilvl w:val="0"/>
                <w:numId w:val="3"/>
              </w:numPr>
              <w:spacing w:after="40"/>
            </w:pPr>
            <w:r>
              <w:t xml:space="preserve">Backups untested or unprotected</w:t>
            </w:r>
          </w:p>
          <w:p>
            <w:pPr>
              <w:pStyle w:val="ListParagraph"/>
              <w:numPr>
                <w:ilvl w:val="0"/>
                <w:numId w:val="3"/>
              </w:numPr>
              <w:spacing w:after="40"/>
            </w:pPr>
            <w:r>
              <w:t xml:space="preserve">No retention controls</w:t>
            </w:r>
          </w:p>
          <w:p>
            <w:pPr>
              <w:pStyle w:val="ListParagraph"/>
              <w:numPr>
                <w:ilvl w:val="0"/>
                <w:numId w:val="3"/>
              </w:numPr>
              <w:spacing w:after="40"/>
            </w:pPr>
            <w:r>
              <w:t xml:space="preserve">No evidence of secure disposal</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8. B4 System Security</w:t>
      </w:r>
    </w:p>
    <w:p>
      <w:pPr>
        <w:spacing w:after="160"/>
      </w:pPr>
      <w:r>
        <w:rPr>
          <w:rFonts w:ascii="Aptos" w:cs="Aptos" w:eastAsia="Aptos" w:hAnsi="Aptos"/>
          <w:b/>
          <w:bCs/>
        </w:rPr>
        <w:t xml:space="preserve">Objective: </w:t>
      </w:r>
      <w:r>
        <w:rPr>
          <w:rFonts w:ascii="Aptos" w:cs="Aptos" w:eastAsia="Aptos" w:hAnsi="Aptos"/>
        </w:rPr>
        <w:t xml:space="preserve">Assess whether systems supporting the essential function are securely configured, maintained, patched, tested and protected from known vulnerabilities.</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systems securely configured before use?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secure build or hardening standards are applied?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vulnerabilities identified, prioritised and remediated?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patches tested, approved and deployed?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unsupported or legacy systems managed?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changes assessed for security impact?</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endpoint protection and malware controls managed?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security testing results tracked to closure?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configuration exceptions recorded and reviewed?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Q10</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Where AI or machine learning tools support or operate the essential function, how are the associated security risks controlled and monitored?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3"/>
        </w:numPr>
        <w:spacing w:after="40"/>
      </w:pPr>
      <w:r>
        <w:t xml:space="preserve">Select a recent vulnerability and trace discovery, risk rating, remediation and closure evidence.</w:t>
      </w:r>
    </w:p>
    <w:p>
      <w:pPr>
        <w:pStyle w:val="ListParagraph"/>
        <w:numPr>
          <w:ilvl w:val="0"/>
          <w:numId w:val="3"/>
        </w:numPr>
        <w:spacing w:after="40"/>
      </w:pPr>
      <w:r>
        <w:t xml:space="preserve">Check whether legacy systems have compensating controls and risk acceptance.</w:t>
      </w:r>
    </w:p>
    <w:p>
      <w:pPr>
        <w:pStyle w:val="ListParagraph"/>
        <w:numPr>
          <w:ilvl w:val="0"/>
          <w:numId w:val="3"/>
        </w:numPr>
        <w:spacing w:after="40"/>
      </w:pPr>
      <w:r>
        <w:t xml:space="preserve">Sample a change record and look for security impact assessment.</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3"/>
        </w:numPr>
        <w:spacing w:after="40"/>
      </w:pPr>
      <w:r>
        <w:t xml:space="preserve">Secure configuration standards</w:t>
      </w:r>
    </w:p>
    <w:p>
      <w:pPr>
        <w:pStyle w:val="ListParagraph"/>
        <w:numPr>
          <w:ilvl w:val="0"/>
          <w:numId w:val="3"/>
        </w:numPr>
        <w:spacing w:after="40"/>
      </w:pPr>
      <w:r>
        <w:t xml:space="preserve">Build documents</w:t>
      </w:r>
    </w:p>
    <w:p>
      <w:pPr>
        <w:pStyle w:val="ListParagraph"/>
        <w:numPr>
          <w:ilvl w:val="0"/>
          <w:numId w:val="3"/>
        </w:numPr>
        <w:spacing w:after="40"/>
      </w:pPr>
      <w:r>
        <w:t xml:space="preserve">Vulnerability scan reports</w:t>
      </w:r>
    </w:p>
    <w:p>
      <w:pPr>
        <w:pStyle w:val="ListParagraph"/>
        <w:numPr>
          <w:ilvl w:val="0"/>
          <w:numId w:val="3"/>
        </w:numPr>
        <w:spacing w:after="40"/>
      </w:pPr>
      <w:r>
        <w:t xml:space="preserve">Patch records</w:t>
      </w:r>
    </w:p>
    <w:p>
      <w:pPr>
        <w:pStyle w:val="ListParagraph"/>
        <w:numPr>
          <w:ilvl w:val="0"/>
          <w:numId w:val="3"/>
        </w:numPr>
        <w:spacing w:after="40"/>
      </w:pPr>
      <w:r>
        <w:t xml:space="preserve">Change records</w:t>
      </w:r>
    </w:p>
    <w:p>
      <w:pPr>
        <w:pStyle w:val="ListParagraph"/>
        <w:numPr>
          <w:ilvl w:val="0"/>
          <w:numId w:val="3"/>
        </w:numPr>
        <w:spacing w:after="40"/>
      </w:pPr>
      <w:r>
        <w:t xml:space="preserve">Exception register</w:t>
      </w:r>
    </w:p>
    <w:p>
      <w:pPr>
        <w:pStyle w:val="ListParagraph"/>
        <w:numPr>
          <w:ilvl w:val="0"/>
          <w:numId w:val="3"/>
        </w:numPr>
        <w:spacing w:after="40"/>
      </w:pPr>
      <w:r>
        <w:t xml:space="preserve">Security test reports</w:t>
      </w:r>
    </w:p>
    <w:p>
      <w:pPr>
        <w:pStyle w:val="ListParagraph"/>
        <w:numPr>
          <w:ilvl w:val="0"/>
          <w:numId w:val="3"/>
        </w:numPr>
        <w:spacing w:after="40"/>
      </w:pPr>
      <w:r>
        <w:t xml:space="preserve">Endpoint protection evidence</w:t>
      </w:r>
    </w:p>
    <w:p>
      <w:pPr>
        <w:pStyle w:val="ListParagraph"/>
        <w:numPr>
          <w:ilvl w:val="0"/>
          <w:numId w:val="3"/>
        </w:numPr>
        <w:spacing w:after="40"/>
      </w:pPr>
      <w:r>
        <w:t xml:space="preserve">AI and machine learning system security controls and monitoring records</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What Good Looks Like</w:t>
            </w:r>
          </w:p>
          <w:p>
            <w:pPr>
              <w:pStyle w:val="ListParagraph"/>
              <w:numPr>
                <w:ilvl w:val="0"/>
                <w:numId w:val="3"/>
              </w:numPr>
              <w:spacing w:after="40"/>
            </w:pPr>
            <w:r>
              <w:t xml:space="preserve">Secure baselines are defined and applied</w:t>
            </w:r>
          </w:p>
          <w:p>
            <w:pPr>
              <w:pStyle w:val="ListParagraph"/>
              <w:numPr>
                <w:ilvl w:val="0"/>
                <w:numId w:val="3"/>
              </w:numPr>
              <w:spacing w:after="40"/>
            </w:pPr>
            <w:r>
              <w:t xml:space="preserve">Vulnerabilities are risk-rated and tracked</w:t>
            </w:r>
          </w:p>
          <w:p>
            <w:pPr>
              <w:pStyle w:val="ListParagraph"/>
              <w:numPr>
                <w:ilvl w:val="0"/>
                <w:numId w:val="3"/>
              </w:numPr>
              <w:spacing w:after="40"/>
            </w:pPr>
            <w:r>
              <w:t xml:space="preserve">Patching is evidenced</w:t>
            </w:r>
          </w:p>
          <w:p>
            <w:pPr>
              <w:pStyle w:val="ListParagraph"/>
              <w:numPr>
                <w:ilvl w:val="0"/>
                <w:numId w:val="3"/>
              </w:numPr>
              <w:spacing w:after="40"/>
            </w:pPr>
            <w:r>
              <w:t xml:space="preserve">Legacy risks are accepted and controlled</w:t>
            </w:r>
          </w:p>
          <w:p>
            <w:pPr>
              <w:pStyle w:val="ListParagraph"/>
              <w:numPr>
                <w:ilvl w:val="0"/>
                <w:numId w:val="3"/>
              </w:numPr>
              <w:spacing w:after="40"/>
            </w:pPr>
            <w:r>
              <w:t xml:space="preserve">Security testing findings are closed with evidence</w:t>
            </w:r>
          </w:p>
          <w:p>
            <w:pPr>
              <w:pStyle w:val="ListParagraph"/>
              <w:numPr>
                <w:ilvl w:val="0"/>
                <w:numId w:val="3"/>
              </w:numPr>
              <w:spacing w:after="40"/>
            </w:pPr>
            <w:r>
              <w:t xml:space="preserve">AI and machine learning tooling is included in the systems in scope for security controls</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Red Flags</w:t>
            </w:r>
          </w:p>
          <w:p>
            <w:pPr>
              <w:pStyle w:val="ListParagraph"/>
              <w:numPr>
                <w:ilvl w:val="0"/>
                <w:numId w:val="3"/>
              </w:numPr>
              <w:spacing w:after="40"/>
            </w:pPr>
            <w:r>
              <w:t xml:space="preserve">No hardening standards</w:t>
            </w:r>
          </w:p>
          <w:p>
            <w:pPr>
              <w:pStyle w:val="ListParagraph"/>
              <w:numPr>
                <w:ilvl w:val="0"/>
                <w:numId w:val="3"/>
              </w:numPr>
              <w:spacing w:after="40"/>
            </w:pPr>
            <w:r>
              <w:t xml:space="preserve">Unsupported systems unmanaged</w:t>
            </w:r>
          </w:p>
          <w:p>
            <w:pPr>
              <w:pStyle w:val="ListParagraph"/>
              <w:numPr>
                <w:ilvl w:val="0"/>
                <w:numId w:val="3"/>
              </w:numPr>
              <w:spacing w:after="40"/>
            </w:pPr>
            <w:r>
              <w:t xml:space="preserve">Vulnerabilities not tracked</w:t>
            </w:r>
          </w:p>
          <w:p>
            <w:pPr>
              <w:pStyle w:val="ListParagraph"/>
              <w:numPr>
                <w:ilvl w:val="0"/>
                <w:numId w:val="3"/>
              </w:numPr>
              <w:spacing w:after="40"/>
            </w:pPr>
            <w:r>
              <w:t xml:space="preserve">Patches delayed without risk decision</w:t>
            </w:r>
          </w:p>
          <w:p>
            <w:pPr>
              <w:pStyle w:val="ListParagraph"/>
              <w:numPr>
                <w:ilvl w:val="0"/>
                <w:numId w:val="3"/>
              </w:numPr>
              <w:spacing w:after="40"/>
            </w:pPr>
            <w:r>
              <w:t xml:space="preserve">Security testing findings left open</w:t>
            </w:r>
          </w:p>
          <w:p>
            <w:pPr>
              <w:pStyle w:val="ListParagraph"/>
              <w:numPr>
                <w:ilvl w:val="0"/>
                <w:numId w:val="3"/>
              </w:numPr>
              <w:spacing w:after="40"/>
            </w:pPr>
            <w:r>
              <w:t xml:space="preserve">AI or machine learning tools are deployed outside normal security governance</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9. B5 Resilient Networks and Systems</w:t>
      </w:r>
    </w:p>
    <w:p>
      <w:pPr>
        <w:spacing w:after="160"/>
      </w:pPr>
      <w:r>
        <w:rPr>
          <w:rFonts w:ascii="Aptos" w:cs="Aptos" w:eastAsia="Aptos" w:hAnsi="Aptos"/>
          <w:b/>
          <w:bCs/>
        </w:rPr>
        <w:t xml:space="preserve">Objective: </w:t>
      </w:r>
      <w:r>
        <w:rPr>
          <w:rFonts w:ascii="Aptos" w:cs="Aptos" w:eastAsia="Aptos" w:hAnsi="Aptos"/>
        </w:rPr>
        <w:t xml:space="preserve">Assess whether networks and systems supporting the essential function are designed and operated to remain available and resilient during failures or cyber attack.</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architecture supports the essential function?</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networks segmented or separated to limit impact?</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resilience, redundancy or failover arrangements are in place?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critical systems backed up and restored?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often are recovery arrangements tested?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capacity, availability and performance monitored?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single points of failure identified and treated?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remote access, cloud dependencies and third-party connectivity made resilient?</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resilience findings tracked?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3"/>
        </w:numPr>
        <w:spacing w:after="40"/>
      </w:pPr>
      <w:r>
        <w:t xml:space="preserve">Review architecture diagrams and identify critical dependencies.</w:t>
      </w:r>
    </w:p>
    <w:p>
      <w:pPr>
        <w:pStyle w:val="ListParagraph"/>
        <w:numPr>
          <w:ilvl w:val="0"/>
          <w:numId w:val="3"/>
        </w:numPr>
        <w:spacing w:after="40"/>
      </w:pPr>
      <w:r>
        <w:t xml:space="preserve">Ask for the last restore or failover test and what was learned.</w:t>
      </w:r>
    </w:p>
    <w:p>
      <w:pPr>
        <w:pStyle w:val="ListParagraph"/>
        <w:numPr>
          <w:ilvl w:val="0"/>
          <w:numId w:val="3"/>
        </w:numPr>
        <w:spacing w:after="40"/>
      </w:pPr>
      <w:r>
        <w:t xml:space="preserve">Check whether resilience risks are recorded in the risk register.</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3"/>
        </w:numPr>
        <w:spacing w:after="40"/>
      </w:pPr>
      <w:r>
        <w:t xml:space="preserve">Network diagrams</w:t>
      </w:r>
    </w:p>
    <w:p>
      <w:pPr>
        <w:pStyle w:val="ListParagraph"/>
        <w:numPr>
          <w:ilvl w:val="0"/>
          <w:numId w:val="3"/>
        </w:numPr>
        <w:spacing w:after="40"/>
      </w:pPr>
      <w:r>
        <w:t xml:space="preserve">Architecture documents</w:t>
      </w:r>
    </w:p>
    <w:p>
      <w:pPr>
        <w:pStyle w:val="ListParagraph"/>
        <w:numPr>
          <w:ilvl w:val="0"/>
          <w:numId w:val="3"/>
        </w:numPr>
        <w:spacing w:after="40"/>
      </w:pPr>
      <w:r>
        <w:t xml:space="preserve">Segmentation design</w:t>
      </w:r>
    </w:p>
    <w:p>
      <w:pPr>
        <w:pStyle w:val="ListParagraph"/>
        <w:numPr>
          <w:ilvl w:val="0"/>
          <w:numId w:val="3"/>
        </w:numPr>
        <w:spacing w:after="40"/>
      </w:pPr>
      <w:r>
        <w:t xml:space="preserve">Backup and restore test records</w:t>
      </w:r>
    </w:p>
    <w:p>
      <w:pPr>
        <w:pStyle w:val="ListParagraph"/>
        <w:numPr>
          <w:ilvl w:val="0"/>
          <w:numId w:val="3"/>
        </w:numPr>
        <w:spacing w:after="40"/>
      </w:pPr>
      <w:r>
        <w:t xml:space="preserve">DR test reports</w:t>
      </w:r>
    </w:p>
    <w:p>
      <w:pPr>
        <w:pStyle w:val="ListParagraph"/>
        <w:numPr>
          <w:ilvl w:val="0"/>
          <w:numId w:val="3"/>
        </w:numPr>
        <w:spacing w:after="40"/>
      </w:pPr>
      <w:r>
        <w:t xml:space="preserve">Availability monitoring reports</w:t>
      </w:r>
    </w:p>
    <w:p>
      <w:pPr>
        <w:pStyle w:val="ListParagraph"/>
        <w:numPr>
          <w:ilvl w:val="0"/>
          <w:numId w:val="3"/>
        </w:numPr>
        <w:spacing w:after="40"/>
      </w:pPr>
      <w:r>
        <w:t xml:space="preserve">Capacity reports</w:t>
      </w:r>
    </w:p>
    <w:p>
      <w:pPr>
        <w:pStyle w:val="ListParagraph"/>
        <w:numPr>
          <w:ilvl w:val="0"/>
          <w:numId w:val="3"/>
        </w:numPr>
        <w:spacing w:after="40"/>
      </w:pPr>
      <w:r>
        <w:t xml:space="preserve">Resilience risk register</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What Good Looks Like</w:t>
            </w:r>
          </w:p>
          <w:p>
            <w:pPr>
              <w:pStyle w:val="ListParagraph"/>
              <w:numPr>
                <w:ilvl w:val="0"/>
                <w:numId w:val="3"/>
              </w:numPr>
              <w:spacing w:after="40"/>
            </w:pPr>
            <w:r>
              <w:t xml:space="preserve">Architecture supports resilience</w:t>
            </w:r>
          </w:p>
          <w:p>
            <w:pPr>
              <w:pStyle w:val="ListParagraph"/>
              <w:numPr>
                <w:ilvl w:val="0"/>
                <w:numId w:val="3"/>
              </w:numPr>
              <w:spacing w:after="40"/>
            </w:pPr>
            <w:r>
              <w:t xml:space="preserve">Critical services have tested recovery arrangements</w:t>
            </w:r>
          </w:p>
          <w:p>
            <w:pPr>
              <w:pStyle w:val="ListParagraph"/>
              <w:numPr>
                <w:ilvl w:val="0"/>
                <w:numId w:val="3"/>
              </w:numPr>
              <w:spacing w:after="40"/>
            </w:pPr>
            <w:r>
              <w:t xml:space="preserve">Single points of failure are known and treated</w:t>
            </w:r>
          </w:p>
          <w:p>
            <w:pPr>
              <w:pStyle w:val="ListParagraph"/>
              <w:numPr>
                <w:ilvl w:val="0"/>
                <w:numId w:val="3"/>
              </w:numPr>
              <w:spacing w:after="40"/>
            </w:pPr>
            <w:r>
              <w:t xml:space="preserve">Monitoring covers availability and capacity</w:t>
            </w:r>
          </w:p>
          <w:p>
            <w:pPr>
              <w:pStyle w:val="ListParagraph"/>
              <w:numPr>
                <w:ilvl w:val="0"/>
                <w:numId w:val="3"/>
              </w:numPr>
              <w:spacing w:after="40"/>
            </w:pPr>
            <w:r>
              <w:t xml:space="preserve">Recovery lessons are tracked</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Red Flags</w:t>
            </w:r>
          </w:p>
          <w:p>
            <w:pPr>
              <w:pStyle w:val="ListParagraph"/>
              <w:numPr>
                <w:ilvl w:val="0"/>
                <w:numId w:val="3"/>
              </w:numPr>
              <w:spacing w:after="40"/>
            </w:pPr>
            <w:r>
              <w:t xml:space="preserve">No tested recovery arrangements</w:t>
            </w:r>
          </w:p>
          <w:p>
            <w:pPr>
              <w:pStyle w:val="ListParagraph"/>
              <w:numPr>
                <w:ilvl w:val="0"/>
                <w:numId w:val="3"/>
              </w:numPr>
              <w:spacing w:after="40"/>
            </w:pPr>
            <w:r>
              <w:t xml:space="preserve">Flat network with no segmentation rationale</w:t>
            </w:r>
          </w:p>
          <w:p>
            <w:pPr>
              <w:pStyle w:val="ListParagraph"/>
              <w:numPr>
                <w:ilvl w:val="0"/>
                <w:numId w:val="3"/>
              </w:numPr>
              <w:spacing w:after="40"/>
            </w:pPr>
            <w:r>
              <w:t xml:space="preserve">Single points of failure unmanaged</w:t>
            </w:r>
          </w:p>
          <w:p>
            <w:pPr>
              <w:pStyle w:val="ListParagraph"/>
              <w:numPr>
                <w:ilvl w:val="0"/>
                <w:numId w:val="3"/>
              </w:numPr>
              <w:spacing w:after="40"/>
            </w:pPr>
            <w:r>
              <w:t xml:space="preserve">Backup restore assumed, not evidenced</w:t>
            </w:r>
          </w:p>
          <w:p>
            <w:pPr>
              <w:pStyle w:val="ListParagraph"/>
              <w:numPr>
                <w:ilvl w:val="0"/>
                <w:numId w:val="3"/>
              </w:numPr>
              <w:spacing w:after="40"/>
            </w:pPr>
            <w:r>
              <w:t xml:space="preserve">Supplier dependencies not covered</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10. B6 Staff Awareness and Training</w:t>
      </w:r>
    </w:p>
    <w:p>
      <w:pPr>
        <w:spacing w:after="160"/>
      </w:pPr>
      <w:r>
        <w:rPr>
          <w:rFonts w:ascii="Aptos" w:cs="Aptos" w:eastAsia="Aptos" w:hAnsi="Aptos"/>
          <w:b/>
          <w:bCs/>
        </w:rPr>
        <w:t xml:space="preserve">Objective: </w:t>
      </w:r>
      <w:r>
        <w:rPr>
          <w:rFonts w:ascii="Aptos" w:cs="Aptos" w:eastAsia="Aptos" w:hAnsi="Aptos"/>
        </w:rPr>
        <w:t xml:space="preserve">Assess whether staff, contractors and relevant suppliers understand their cyber security responsibilities and receive training appropriate to their role and access.</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cyber security awareness training is provided?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Who must complete it and how is completion tracked?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training tailored for privileged users, service owners, developers or incident responders?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new starters briefed on security responsibilities?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phishing, social engineering and reporting expectations covered?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do you test whether training changes behaviour?</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non-completions escalated?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suppliers or contractors included where relevant?</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3"/>
        </w:numPr>
        <w:spacing w:after="40"/>
      </w:pPr>
      <w:r>
        <w:t xml:space="preserve">Request training completion data and sample high-risk roles.</w:t>
      </w:r>
    </w:p>
    <w:p>
      <w:pPr>
        <w:pStyle w:val="ListParagraph"/>
        <w:numPr>
          <w:ilvl w:val="0"/>
          <w:numId w:val="3"/>
        </w:numPr>
        <w:spacing w:after="40"/>
      </w:pPr>
      <w:r>
        <w:t xml:space="preserve">Ask staff how they report a suspected cyber incident.</w:t>
      </w:r>
    </w:p>
    <w:p>
      <w:pPr>
        <w:pStyle w:val="ListParagraph"/>
        <w:numPr>
          <w:ilvl w:val="0"/>
          <w:numId w:val="3"/>
        </w:numPr>
        <w:spacing w:after="40"/>
      </w:pPr>
      <w:r>
        <w:t xml:space="preserve">Check whether privileged users receive training beyond generic awareness.</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3"/>
        </w:numPr>
        <w:spacing w:after="40"/>
      </w:pPr>
      <w:r>
        <w:t xml:space="preserve">Training records</w:t>
      </w:r>
    </w:p>
    <w:p>
      <w:pPr>
        <w:pStyle w:val="ListParagraph"/>
        <w:numPr>
          <w:ilvl w:val="0"/>
          <w:numId w:val="3"/>
        </w:numPr>
        <w:spacing w:after="40"/>
      </w:pPr>
      <w:r>
        <w:t xml:space="preserve">Awareness content</w:t>
      </w:r>
    </w:p>
    <w:p>
      <w:pPr>
        <w:pStyle w:val="ListParagraph"/>
        <w:numPr>
          <w:ilvl w:val="0"/>
          <w:numId w:val="3"/>
        </w:numPr>
        <w:spacing w:after="40"/>
      </w:pPr>
      <w:r>
        <w:t xml:space="preserve">Role-specific training materials</w:t>
      </w:r>
    </w:p>
    <w:p>
      <w:pPr>
        <w:pStyle w:val="ListParagraph"/>
        <w:numPr>
          <w:ilvl w:val="0"/>
          <w:numId w:val="3"/>
        </w:numPr>
        <w:spacing w:after="40"/>
      </w:pPr>
      <w:r>
        <w:t xml:space="preserve">Phishing exercise reports</w:t>
      </w:r>
    </w:p>
    <w:p>
      <w:pPr>
        <w:pStyle w:val="ListParagraph"/>
        <w:numPr>
          <w:ilvl w:val="0"/>
          <w:numId w:val="3"/>
        </w:numPr>
        <w:spacing w:after="40"/>
      </w:pPr>
      <w:r>
        <w:t xml:space="preserve">Induction materials</w:t>
      </w:r>
    </w:p>
    <w:p>
      <w:pPr>
        <w:pStyle w:val="ListParagraph"/>
        <w:numPr>
          <w:ilvl w:val="0"/>
          <w:numId w:val="3"/>
        </w:numPr>
        <w:spacing w:after="40"/>
      </w:pPr>
      <w:r>
        <w:t xml:space="preserve">Non-completion reports</w:t>
      </w:r>
    </w:p>
    <w:p>
      <w:pPr>
        <w:pStyle w:val="ListParagraph"/>
        <w:numPr>
          <w:ilvl w:val="0"/>
          <w:numId w:val="3"/>
        </w:numPr>
        <w:spacing w:after="40"/>
      </w:pPr>
      <w:r>
        <w:t xml:space="preserve">Supplier training obligations</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What Good Looks Like</w:t>
            </w:r>
          </w:p>
          <w:p>
            <w:pPr>
              <w:pStyle w:val="ListParagraph"/>
              <w:numPr>
                <w:ilvl w:val="0"/>
                <w:numId w:val="3"/>
              </w:numPr>
              <w:spacing w:after="40"/>
            </w:pPr>
            <w:r>
              <w:t xml:space="preserve">Training is role-based and tracked</w:t>
            </w:r>
          </w:p>
          <w:p>
            <w:pPr>
              <w:pStyle w:val="ListParagraph"/>
              <w:numPr>
                <w:ilvl w:val="0"/>
                <w:numId w:val="3"/>
              </w:numPr>
              <w:spacing w:after="40"/>
            </w:pPr>
            <w:r>
              <w:t xml:space="preserve">New starters receive security induction</w:t>
            </w:r>
          </w:p>
          <w:p>
            <w:pPr>
              <w:pStyle w:val="ListParagraph"/>
              <w:numPr>
                <w:ilvl w:val="0"/>
                <w:numId w:val="3"/>
              </w:numPr>
              <w:spacing w:after="40"/>
            </w:pPr>
            <w:r>
              <w:t xml:space="preserve">Privileged users receive targeted training</w:t>
            </w:r>
          </w:p>
          <w:p>
            <w:pPr>
              <w:pStyle w:val="ListParagraph"/>
              <w:numPr>
                <w:ilvl w:val="0"/>
                <w:numId w:val="3"/>
              </w:numPr>
              <w:spacing w:after="40"/>
            </w:pPr>
            <w:r>
              <w:t xml:space="preserve">Reporting routes are understood</w:t>
            </w:r>
          </w:p>
          <w:p>
            <w:pPr>
              <w:pStyle w:val="ListParagraph"/>
              <w:numPr>
                <w:ilvl w:val="0"/>
                <w:numId w:val="3"/>
              </w:numPr>
              <w:spacing w:after="40"/>
            </w:pPr>
            <w:r>
              <w:t xml:space="preserve">Non-completion is escalated</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Red Flags</w:t>
            </w:r>
          </w:p>
          <w:p>
            <w:pPr>
              <w:pStyle w:val="ListParagraph"/>
              <w:numPr>
                <w:ilvl w:val="0"/>
                <w:numId w:val="3"/>
              </w:numPr>
              <w:spacing w:after="40"/>
            </w:pPr>
            <w:r>
              <w:t xml:space="preserve">Training is generic only</w:t>
            </w:r>
          </w:p>
          <w:p>
            <w:pPr>
              <w:pStyle w:val="ListParagraph"/>
              <w:numPr>
                <w:ilvl w:val="0"/>
                <w:numId w:val="3"/>
              </w:numPr>
              <w:spacing w:after="40"/>
            </w:pPr>
            <w:r>
              <w:t xml:space="preserve">Completion not tracked</w:t>
            </w:r>
          </w:p>
          <w:p>
            <w:pPr>
              <w:pStyle w:val="ListParagraph"/>
              <w:numPr>
                <w:ilvl w:val="0"/>
                <w:numId w:val="3"/>
              </w:numPr>
              <w:spacing w:after="40"/>
            </w:pPr>
            <w:r>
              <w:t xml:space="preserve">Privileged users lack tailored training</w:t>
            </w:r>
          </w:p>
          <w:p>
            <w:pPr>
              <w:pStyle w:val="ListParagraph"/>
              <w:numPr>
                <w:ilvl w:val="0"/>
                <w:numId w:val="3"/>
              </w:numPr>
              <w:spacing w:after="40"/>
            </w:pPr>
            <w:r>
              <w:t xml:space="preserve">Staff do not know how to report incidents</w:t>
            </w:r>
          </w:p>
          <w:p>
            <w:pPr>
              <w:pStyle w:val="ListParagraph"/>
              <w:numPr>
                <w:ilvl w:val="0"/>
                <w:numId w:val="3"/>
              </w:numPr>
              <w:spacing w:after="40"/>
            </w:pPr>
            <w:r>
              <w:t xml:space="preserve">Contractors omitted</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11. C1 Security Monitoring</w:t>
      </w:r>
    </w:p>
    <w:p>
      <w:pPr>
        <w:spacing w:after="160"/>
      </w:pPr>
      <w:r>
        <w:rPr>
          <w:rFonts w:ascii="Aptos" w:cs="Aptos" w:eastAsia="Aptos" w:hAnsi="Aptos"/>
          <w:b/>
          <w:bCs/>
        </w:rPr>
        <w:t xml:space="preserve">Objective: </w:t>
      </w:r>
      <w:r>
        <w:rPr>
          <w:rFonts w:ascii="Aptos" w:cs="Aptos" w:eastAsia="Aptos" w:hAnsi="Aptos"/>
        </w:rPr>
        <w:t xml:space="preserve">Assess whether the organisation has monitoring capability to detect security events affecting, or with potential to affect, the essential function.</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systems, logs and alerts are monitored for the essential function?</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What security events are considered high priority?</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Who reviews alerts and during what hours?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monitoring rules tuned and reviewed?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logs protected from alteration or deletion?</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alerts triaged, escalated and linked to incident management?</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do you detect unauthorised access, malware, data loss or suspicious network activity?</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monitoring coverage tested?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gaps in monitoring recorded and remediated?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3"/>
        </w:numPr>
        <w:spacing w:after="40"/>
      </w:pPr>
      <w:r>
        <w:t xml:space="preserve">Request monitoring coverage for a critical system.</w:t>
      </w:r>
    </w:p>
    <w:p>
      <w:pPr>
        <w:pStyle w:val="ListParagraph"/>
        <w:numPr>
          <w:ilvl w:val="0"/>
          <w:numId w:val="3"/>
        </w:numPr>
        <w:spacing w:after="40"/>
      </w:pPr>
      <w:r>
        <w:t xml:space="preserve">Trace a recent alert from detection to triage and closure.</w:t>
      </w:r>
    </w:p>
    <w:p>
      <w:pPr>
        <w:pStyle w:val="ListParagraph"/>
        <w:numPr>
          <w:ilvl w:val="0"/>
          <w:numId w:val="3"/>
        </w:numPr>
        <w:spacing w:after="40"/>
      </w:pPr>
      <w:r>
        <w:t xml:space="preserve">Check whether logs are retained long enough to support investigation.</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3"/>
        </w:numPr>
        <w:spacing w:after="40"/>
      </w:pPr>
      <w:r>
        <w:t xml:space="preserve">Logging and monitoring policy</w:t>
      </w:r>
    </w:p>
    <w:p>
      <w:pPr>
        <w:pStyle w:val="ListParagraph"/>
        <w:numPr>
          <w:ilvl w:val="0"/>
          <w:numId w:val="3"/>
        </w:numPr>
        <w:spacing w:after="40"/>
      </w:pPr>
      <w:r>
        <w:t xml:space="preserve">SIEM or alert reports</w:t>
      </w:r>
    </w:p>
    <w:p>
      <w:pPr>
        <w:pStyle w:val="ListParagraph"/>
        <w:numPr>
          <w:ilvl w:val="0"/>
          <w:numId w:val="3"/>
        </w:numPr>
        <w:spacing w:after="40"/>
      </w:pPr>
      <w:r>
        <w:t xml:space="preserve">Use case catalogue</w:t>
      </w:r>
    </w:p>
    <w:p>
      <w:pPr>
        <w:pStyle w:val="ListParagraph"/>
        <w:numPr>
          <w:ilvl w:val="0"/>
          <w:numId w:val="3"/>
        </w:numPr>
        <w:spacing w:after="40"/>
      </w:pPr>
      <w:r>
        <w:t xml:space="preserve">Alert triage records</w:t>
      </w:r>
    </w:p>
    <w:p>
      <w:pPr>
        <w:pStyle w:val="ListParagraph"/>
        <w:numPr>
          <w:ilvl w:val="0"/>
          <w:numId w:val="3"/>
        </w:numPr>
        <w:spacing w:after="40"/>
      </w:pPr>
      <w:r>
        <w:t xml:space="preserve">Log retention settings</w:t>
      </w:r>
    </w:p>
    <w:p>
      <w:pPr>
        <w:pStyle w:val="ListParagraph"/>
        <w:numPr>
          <w:ilvl w:val="0"/>
          <w:numId w:val="3"/>
        </w:numPr>
        <w:spacing w:after="40"/>
      </w:pPr>
      <w:r>
        <w:t xml:space="preserve">Monitoring coverage map</w:t>
      </w:r>
    </w:p>
    <w:p>
      <w:pPr>
        <w:pStyle w:val="ListParagraph"/>
        <w:numPr>
          <w:ilvl w:val="0"/>
          <w:numId w:val="3"/>
        </w:numPr>
        <w:spacing w:after="40"/>
      </w:pPr>
      <w:r>
        <w:t xml:space="preserve">Detection test results</w:t>
      </w:r>
    </w:p>
    <w:p>
      <w:pPr>
        <w:pStyle w:val="ListParagraph"/>
        <w:numPr>
          <w:ilvl w:val="0"/>
          <w:numId w:val="3"/>
        </w:numPr>
        <w:spacing w:after="40"/>
      </w:pPr>
      <w:r>
        <w:t xml:space="preserve">Monitoring gap tracker</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What Good Looks Like</w:t>
            </w:r>
          </w:p>
          <w:p>
            <w:pPr>
              <w:pStyle w:val="ListParagraph"/>
              <w:numPr>
                <w:ilvl w:val="0"/>
                <w:numId w:val="3"/>
              </w:numPr>
              <w:spacing w:after="40"/>
            </w:pPr>
            <w:r>
              <w:t xml:space="preserve">Critical systems are monitored</w:t>
            </w:r>
          </w:p>
          <w:p>
            <w:pPr>
              <w:pStyle w:val="ListParagraph"/>
              <w:numPr>
                <w:ilvl w:val="0"/>
                <w:numId w:val="3"/>
              </w:numPr>
              <w:spacing w:after="40"/>
            </w:pPr>
            <w:r>
              <w:t xml:space="preserve">Alerts are triaged and escalated</w:t>
            </w:r>
          </w:p>
          <w:p>
            <w:pPr>
              <w:pStyle w:val="ListParagraph"/>
              <w:numPr>
                <w:ilvl w:val="0"/>
                <w:numId w:val="3"/>
              </w:numPr>
              <w:spacing w:after="40"/>
            </w:pPr>
            <w:r>
              <w:t xml:space="preserve">Logs are protected and retained</w:t>
            </w:r>
          </w:p>
          <w:p>
            <w:pPr>
              <w:pStyle w:val="ListParagraph"/>
              <w:numPr>
                <w:ilvl w:val="0"/>
                <w:numId w:val="3"/>
              </w:numPr>
              <w:spacing w:after="40"/>
            </w:pPr>
            <w:r>
              <w:t xml:space="preserve">Detection coverage is tested</w:t>
            </w:r>
          </w:p>
          <w:p>
            <w:pPr>
              <w:pStyle w:val="ListParagraph"/>
              <w:numPr>
                <w:ilvl w:val="0"/>
                <w:numId w:val="3"/>
              </w:numPr>
              <w:spacing w:after="40"/>
            </w:pPr>
            <w:r>
              <w:t xml:space="preserve">Monitoring gaps are tracked</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Red Flags</w:t>
            </w:r>
          </w:p>
          <w:p>
            <w:pPr>
              <w:pStyle w:val="ListParagraph"/>
              <w:numPr>
                <w:ilvl w:val="0"/>
                <w:numId w:val="3"/>
              </w:numPr>
              <w:spacing w:after="40"/>
            </w:pPr>
            <w:r>
              <w:t xml:space="preserve">Logs collected but not reviewed</w:t>
            </w:r>
          </w:p>
          <w:p>
            <w:pPr>
              <w:pStyle w:val="ListParagraph"/>
              <w:numPr>
                <w:ilvl w:val="0"/>
                <w:numId w:val="3"/>
              </w:numPr>
              <w:spacing w:after="40"/>
            </w:pPr>
            <w:r>
              <w:t xml:space="preserve">Critical systems not monitored</w:t>
            </w:r>
          </w:p>
          <w:p>
            <w:pPr>
              <w:pStyle w:val="ListParagraph"/>
              <w:numPr>
                <w:ilvl w:val="0"/>
                <w:numId w:val="3"/>
              </w:numPr>
              <w:spacing w:after="40"/>
            </w:pPr>
            <w:r>
              <w:t xml:space="preserve">No alert triage process</w:t>
            </w:r>
          </w:p>
          <w:p>
            <w:pPr>
              <w:pStyle w:val="ListParagraph"/>
              <w:numPr>
                <w:ilvl w:val="0"/>
                <w:numId w:val="3"/>
              </w:numPr>
              <w:spacing w:after="40"/>
            </w:pPr>
            <w:r>
              <w:t xml:space="preserve">Logs can be altered by administrators</w:t>
            </w:r>
          </w:p>
          <w:p>
            <w:pPr>
              <w:pStyle w:val="ListParagraph"/>
              <w:numPr>
                <w:ilvl w:val="0"/>
                <w:numId w:val="3"/>
              </w:numPr>
              <w:spacing w:after="40"/>
            </w:pPr>
            <w:r>
              <w:t xml:space="preserve">Monitoring gaps not recorded</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12. C2 Threat Hunting</w:t>
      </w:r>
    </w:p>
    <w:p>
      <w:pPr>
        <w:spacing w:after="160"/>
      </w:pPr>
      <w:r>
        <w:rPr>
          <w:rFonts w:ascii="Aptos" w:cs="Aptos" w:eastAsia="Aptos" w:hAnsi="Aptos"/>
          <w:b/>
          <w:bCs/>
        </w:rPr>
        <w:t xml:space="preserve">Objective: </w:t>
      </w:r>
      <w:r>
        <w:rPr>
          <w:rFonts w:ascii="Aptos" w:cs="Aptos" w:eastAsia="Aptos" w:hAnsi="Aptos"/>
        </w:rPr>
        <w:t xml:space="preserve">Assess whether the organisation proactively looks for signs of compromise, suspicious behaviour or attacker activity affecting the essential function.</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Is threat hunting performed for the essential function?</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Who conducts threat hunting and what data sources do they use?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threat hunts planned and prioritised?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threat intelligence used to inform hunts?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hypotheses, queries and results recorded?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findings escalated into incidents or improvements?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lessons from threat hunts used to improve detections?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often is threat hunting performed?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Where threat hunting is outsourced, how is supplier output reviewed?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3"/>
        </w:numPr>
        <w:spacing w:after="40"/>
      </w:pPr>
      <w:r>
        <w:t xml:space="preserve">Ask for one recent hunt and trace objective, data sources, findings and follow-up.</w:t>
      </w:r>
    </w:p>
    <w:p>
      <w:pPr>
        <w:pStyle w:val="ListParagraph"/>
        <w:numPr>
          <w:ilvl w:val="0"/>
          <w:numId w:val="3"/>
        </w:numPr>
        <w:spacing w:after="40"/>
      </w:pPr>
      <w:r>
        <w:t xml:space="preserve">Check whether threat intelligence is relevant to the sector and essential function.</w:t>
      </w:r>
    </w:p>
    <w:p>
      <w:pPr>
        <w:pStyle w:val="ListParagraph"/>
        <w:numPr>
          <w:ilvl w:val="0"/>
          <w:numId w:val="3"/>
        </w:numPr>
        <w:spacing w:after="40"/>
      </w:pPr>
      <w:r>
        <w:t xml:space="preserve">Confirm whether hunt findings improve monitoring rules or controls.</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3"/>
        </w:numPr>
        <w:spacing w:after="40"/>
      </w:pPr>
      <w:r>
        <w:t xml:space="preserve">Threat hunting plan</w:t>
      </w:r>
    </w:p>
    <w:p>
      <w:pPr>
        <w:pStyle w:val="ListParagraph"/>
        <w:numPr>
          <w:ilvl w:val="0"/>
          <w:numId w:val="3"/>
        </w:numPr>
        <w:spacing w:after="40"/>
      </w:pPr>
      <w:r>
        <w:t xml:space="preserve">Threat intelligence sources</w:t>
      </w:r>
    </w:p>
    <w:p>
      <w:pPr>
        <w:pStyle w:val="ListParagraph"/>
        <w:numPr>
          <w:ilvl w:val="0"/>
          <w:numId w:val="3"/>
        </w:numPr>
        <w:spacing w:after="40"/>
      </w:pPr>
      <w:r>
        <w:t xml:space="preserve">Hunt reports</w:t>
      </w:r>
    </w:p>
    <w:p>
      <w:pPr>
        <w:pStyle w:val="ListParagraph"/>
        <w:numPr>
          <w:ilvl w:val="0"/>
          <w:numId w:val="3"/>
        </w:numPr>
        <w:spacing w:after="40"/>
      </w:pPr>
      <w:r>
        <w:t xml:space="preserve">Detection engineering backlog</w:t>
      </w:r>
    </w:p>
    <w:p>
      <w:pPr>
        <w:pStyle w:val="ListParagraph"/>
        <w:numPr>
          <w:ilvl w:val="0"/>
          <w:numId w:val="3"/>
        </w:numPr>
        <w:spacing w:after="40"/>
      </w:pPr>
      <w:r>
        <w:t xml:space="preserve">Incident records from hunt findings</w:t>
      </w:r>
    </w:p>
    <w:p>
      <w:pPr>
        <w:pStyle w:val="ListParagraph"/>
        <w:numPr>
          <w:ilvl w:val="0"/>
          <w:numId w:val="3"/>
        </w:numPr>
        <w:spacing w:after="40"/>
      </w:pPr>
      <w:r>
        <w:t xml:space="preserve">Supplier threat hunting reports</w:t>
      </w:r>
    </w:p>
    <w:p>
      <w:pPr>
        <w:pStyle w:val="ListParagraph"/>
        <w:numPr>
          <w:ilvl w:val="0"/>
          <w:numId w:val="3"/>
        </w:numPr>
        <w:spacing w:after="40"/>
      </w:pPr>
      <w:r>
        <w:t xml:space="preserve">Lessons learned records</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What Good Looks Like</w:t>
            </w:r>
          </w:p>
          <w:p>
            <w:pPr>
              <w:pStyle w:val="ListParagraph"/>
              <w:numPr>
                <w:ilvl w:val="0"/>
                <w:numId w:val="3"/>
              </w:numPr>
              <w:spacing w:after="40"/>
            </w:pPr>
            <w:r>
              <w:t xml:space="preserve">Threat hunting is planned and documented</w:t>
            </w:r>
          </w:p>
          <w:p>
            <w:pPr>
              <w:pStyle w:val="ListParagraph"/>
              <w:numPr>
                <w:ilvl w:val="0"/>
                <w:numId w:val="3"/>
              </w:numPr>
              <w:spacing w:after="40"/>
            </w:pPr>
            <w:r>
              <w:t xml:space="preserve">Hunts use relevant intelligence and data</w:t>
            </w:r>
          </w:p>
          <w:p>
            <w:pPr>
              <w:pStyle w:val="ListParagraph"/>
              <w:numPr>
                <w:ilvl w:val="0"/>
                <w:numId w:val="3"/>
              </w:numPr>
              <w:spacing w:after="40"/>
            </w:pPr>
            <w:r>
              <w:t xml:space="preserve">Findings feed incidents or improvements</w:t>
            </w:r>
          </w:p>
          <w:p>
            <w:pPr>
              <w:pStyle w:val="ListParagraph"/>
              <w:numPr>
                <w:ilvl w:val="0"/>
                <w:numId w:val="3"/>
              </w:numPr>
              <w:spacing w:after="40"/>
            </w:pPr>
            <w:r>
              <w:t xml:space="preserve">Detection logic improves after hunts</w:t>
            </w:r>
          </w:p>
          <w:p>
            <w:pPr>
              <w:pStyle w:val="ListParagraph"/>
              <w:numPr>
                <w:ilvl w:val="0"/>
                <w:numId w:val="3"/>
              </w:numPr>
              <w:spacing w:after="40"/>
            </w:pPr>
            <w:r>
              <w:t xml:space="preserve">Supplier outputs are reviewed</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Red Flags</w:t>
            </w:r>
          </w:p>
          <w:p>
            <w:pPr>
              <w:pStyle w:val="ListParagraph"/>
              <w:numPr>
                <w:ilvl w:val="0"/>
                <w:numId w:val="3"/>
              </w:numPr>
              <w:spacing w:after="40"/>
            </w:pPr>
            <w:r>
              <w:t xml:space="preserve">No proactive hunting</w:t>
            </w:r>
          </w:p>
          <w:p>
            <w:pPr>
              <w:pStyle w:val="ListParagraph"/>
              <w:numPr>
                <w:ilvl w:val="0"/>
                <w:numId w:val="3"/>
              </w:numPr>
              <w:spacing w:after="40"/>
            </w:pPr>
            <w:r>
              <w:t xml:space="preserve">Hunts not documented</w:t>
            </w:r>
          </w:p>
          <w:p>
            <w:pPr>
              <w:pStyle w:val="ListParagraph"/>
              <w:numPr>
                <w:ilvl w:val="0"/>
                <w:numId w:val="3"/>
              </w:numPr>
              <w:spacing w:after="40"/>
            </w:pPr>
            <w:r>
              <w:t xml:space="preserve">Threat intelligence not used</w:t>
            </w:r>
          </w:p>
          <w:p>
            <w:pPr>
              <w:pStyle w:val="ListParagraph"/>
              <w:numPr>
                <w:ilvl w:val="0"/>
                <w:numId w:val="3"/>
              </w:numPr>
              <w:spacing w:after="40"/>
            </w:pPr>
            <w:r>
              <w:t xml:space="preserve">Findings not actioned</w:t>
            </w:r>
          </w:p>
          <w:p>
            <w:pPr>
              <w:pStyle w:val="ListParagraph"/>
              <w:numPr>
                <w:ilvl w:val="0"/>
                <w:numId w:val="3"/>
              </w:numPr>
              <w:spacing w:after="40"/>
            </w:pPr>
            <w:r>
              <w:t xml:space="preserve">Supplier reports accepted without review</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13. D1 Response and Recovery Planning</w:t>
      </w:r>
    </w:p>
    <w:p>
      <w:pPr>
        <w:spacing w:after="160"/>
      </w:pPr>
      <w:r>
        <w:rPr>
          <w:rFonts w:ascii="Aptos" w:cs="Aptos" w:eastAsia="Aptos" w:hAnsi="Aptos"/>
          <w:b/>
          <w:bCs/>
        </w:rPr>
        <w:t xml:space="preserve">Objective: </w:t>
      </w:r>
      <w:r>
        <w:rPr>
          <w:rFonts w:ascii="Aptos" w:cs="Aptos" w:eastAsia="Aptos" w:hAnsi="Aptos"/>
        </w:rPr>
        <w:t xml:space="preserve">Assess whether the organisation has planned, tested and exercised response and recovery arrangements for cyber incidents affecting the essential function.</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Talk me through the cyber incident response process.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Who leads response and recovery for the essential function?</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incidents classified and escalated?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technical response, business continuity, communications and legal responsibilities coordinated?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suppliers included in response and recovery?</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recovery priorities, RTOs and RPOs defined?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often are response and recovery plans exercised?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backups, failover and restoration tested?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external notifications handled, including regulators or customers where applicable?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3"/>
        </w:numPr>
        <w:spacing w:after="40"/>
      </w:pPr>
      <w:r>
        <w:t xml:space="preserve">Walk through a realistic ransomware or service disruption scenario.</w:t>
      </w:r>
    </w:p>
    <w:p>
      <w:pPr>
        <w:pStyle w:val="ListParagraph"/>
        <w:numPr>
          <w:ilvl w:val="0"/>
          <w:numId w:val="3"/>
        </w:numPr>
        <w:spacing w:after="40"/>
      </w:pPr>
      <w:r>
        <w:t xml:space="preserve">Check whether contact lists, escalation paths and supplier contacts are current.</w:t>
      </w:r>
    </w:p>
    <w:p>
      <w:pPr>
        <w:pStyle w:val="ListParagraph"/>
        <w:numPr>
          <w:ilvl w:val="0"/>
          <w:numId w:val="3"/>
        </w:numPr>
        <w:spacing w:after="40"/>
      </w:pPr>
      <w:r>
        <w:t xml:space="preserve">Review the last exercise report and confirm actions were completed.</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3"/>
        </w:numPr>
        <w:spacing w:after="40"/>
      </w:pPr>
      <w:r>
        <w:t xml:space="preserve">Incident response plan</w:t>
      </w:r>
    </w:p>
    <w:p>
      <w:pPr>
        <w:pStyle w:val="ListParagraph"/>
        <w:numPr>
          <w:ilvl w:val="0"/>
          <w:numId w:val="3"/>
        </w:numPr>
        <w:spacing w:after="40"/>
      </w:pPr>
      <w:r>
        <w:t xml:space="preserve">Business continuity plan</w:t>
      </w:r>
    </w:p>
    <w:p>
      <w:pPr>
        <w:pStyle w:val="ListParagraph"/>
        <w:numPr>
          <w:ilvl w:val="0"/>
          <w:numId w:val="3"/>
        </w:numPr>
        <w:spacing w:after="40"/>
      </w:pPr>
      <w:r>
        <w:t xml:space="preserve">Disaster recovery plan</w:t>
      </w:r>
    </w:p>
    <w:p>
      <w:pPr>
        <w:pStyle w:val="ListParagraph"/>
        <w:numPr>
          <w:ilvl w:val="0"/>
          <w:numId w:val="3"/>
        </w:numPr>
        <w:spacing w:after="40"/>
      </w:pPr>
      <w:r>
        <w:t xml:space="preserve">Contact lists</w:t>
      </w:r>
    </w:p>
    <w:p>
      <w:pPr>
        <w:pStyle w:val="ListParagraph"/>
        <w:numPr>
          <w:ilvl w:val="0"/>
          <w:numId w:val="3"/>
        </w:numPr>
        <w:spacing w:after="40"/>
      </w:pPr>
      <w:r>
        <w:t xml:space="preserve">Exercise reports</w:t>
      </w:r>
    </w:p>
    <w:p>
      <w:pPr>
        <w:pStyle w:val="ListParagraph"/>
        <w:numPr>
          <w:ilvl w:val="0"/>
          <w:numId w:val="3"/>
        </w:numPr>
        <w:spacing w:after="40"/>
      </w:pPr>
      <w:r>
        <w:t xml:space="preserve">Backup and restore test records</w:t>
      </w:r>
    </w:p>
    <w:p>
      <w:pPr>
        <w:pStyle w:val="ListParagraph"/>
        <w:numPr>
          <w:ilvl w:val="0"/>
          <w:numId w:val="3"/>
        </w:numPr>
        <w:spacing w:after="40"/>
      </w:pPr>
      <w:r>
        <w:t xml:space="preserve">Communications plan</w:t>
      </w:r>
    </w:p>
    <w:p>
      <w:pPr>
        <w:pStyle w:val="ListParagraph"/>
        <w:numPr>
          <w:ilvl w:val="0"/>
          <w:numId w:val="3"/>
        </w:numPr>
        <w:spacing w:after="40"/>
      </w:pPr>
      <w:r>
        <w:t xml:space="preserve">Supplier escalation routes</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What Good Looks Like</w:t>
            </w:r>
          </w:p>
          <w:p>
            <w:pPr>
              <w:pStyle w:val="ListParagraph"/>
              <w:numPr>
                <w:ilvl w:val="0"/>
                <w:numId w:val="3"/>
              </w:numPr>
              <w:spacing w:after="40"/>
            </w:pPr>
            <w:r>
              <w:t xml:space="preserve">Plans are current and tested</w:t>
            </w:r>
          </w:p>
          <w:p>
            <w:pPr>
              <w:pStyle w:val="ListParagraph"/>
              <w:numPr>
                <w:ilvl w:val="0"/>
                <w:numId w:val="3"/>
              </w:numPr>
              <w:spacing w:after="40"/>
            </w:pPr>
            <w:r>
              <w:t xml:space="preserve">Roles are clear across technical and business teams</w:t>
            </w:r>
          </w:p>
          <w:p>
            <w:pPr>
              <w:pStyle w:val="ListParagraph"/>
              <w:numPr>
                <w:ilvl w:val="0"/>
                <w:numId w:val="3"/>
              </w:numPr>
              <w:spacing w:after="40"/>
            </w:pPr>
            <w:r>
              <w:t xml:space="preserve">Recovery priorities are defined</w:t>
            </w:r>
          </w:p>
          <w:p>
            <w:pPr>
              <w:pStyle w:val="ListParagraph"/>
              <w:numPr>
                <w:ilvl w:val="0"/>
                <w:numId w:val="3"/>
              </w:numPr>
              <w:spacing w:after="40"/>
            </w:pPr>
            <w:r>
              <w:t xml:space="preserve">Suppliers are included</w:t>
            </w:r>
          </w:p>
          <w:p>
            <w:pPr>
              <w:pStyle w:val="ListParagraph"/>
              <w:numPr>
                <w:ilvl w:val="0"/>
                <w:numId w:val="3"/>
              </w:numPr>
              <w:spacing w:after="40"/>
            </w:pPr>
            <w:r>
              <w:t xml:space="preserve">Exercises produce tracked actions</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Red Flags</w:t>
            </w:r>
          </w:p>
          <w:p>
            <w:pPr>
              <w:pStyle w:val="ListParagraph"/>
              <w:numPr>
                <w:ilvl w:val="0"/>
                <w:numId w:val="3"/>
              </w:numPr>
              <w:spacing w:after="40"/>
            </w:pPr>
            <w:r>
              <w:t xml:space="preserve">Plans are untested</w:t>
            </w:r>
          </w:p>
          <w:p>
            <w:pPr>
              <w:pStyle w:val="ListParagraph"/>
              <w:numPr>
                <w:ilvl w:val="0"/>
                <w:numId w:val="3"/>
              </w:numPr>
              <w:spacing w:after="40"/>
            </w:pPr>
            <w:r>
              <w:t xml:space="preserve">Contact lists outdated</w:t>
            </w:r>
          </w:p>
          <w:p>
            <w:pPr>
              <w:pStyle w:val="ListParagraph"/>
              <w:numPr>
                <w:ilvl w:val="0"/>
                <w:numId w:val="3"/>
              </w:numPr>
              <w:spacing w:after="40"/>
            </w:pPr>
            <w:r>
              <w:t xml:space="preserve">Recovery priorities unclear</w:t>
            </w:r>
          </w:p>
          <w:p>
            <w:pPr>
              <w:pStyle w:val="ListParagraph"/>
              <w:numPr>
                <w:ilvl w:val="0"/>
                <w:numId w:val="3"/>
              </w:numPr>
              <w:spacing w:after="40"/>
            </w:pPr>
            <w:r>
              <w:t xml:space="preserve">Suppliers excluded</w:t>
            </w:r>
          </w:p>
          <w:p>
            <w:pPr>
              <w:pStyle w:val="ListParagraph"/>
              <w:numPr>
                <w:ilvl w:val="0"/>
                <w:numId w:val="3"/>
              </w:numPr>
              <w:spacing w:after="40"/>
            </w:pPr>
            <w:r>
              <w:t xml:space="preserve">Exercise findings not tracked</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14. D2 Lessons Learned</w:t>
      </w:r>
    </w:p>
    <w:p>
      <w:pPr>
        <w:spacing w:after="160"/>
      </w:pPr>
      <w:r>
        <w:rPr>
          <w:rFonts w:ascii="Aptos" w:cs="Aptos" w:eastAsia="Aptos" w:hAnsi="Aptos"/>
          <w:b/>
          <w:bCs/>
        </w:rPr>
        <w:t xml:space="preserve">Objective: </w:t>
      </w:r>
      <w:r>
        <w:rPr>
          <w:rFonts w:ascii="Aptos" w:cs="Aptos" w:eastAsia="Aptos" w:hAnsi="Aptos"/>
        </w:rPr>
        <w:t xml:space="preserve">Assess whether incidents, exercises, near misses and assessments produce lessons that are recorded, owned, tracked and used to improve cyber resilience.</w:t>
      </w:r>
    </w:p>
    <w:p>
      <w:pPr>
        <w:spacing w:after="60" w:before="160"/>
      </w:pPr>
      <w:r>
        <w:rPr>
          <w:rFonts w:ascii="Aptos" w:cs="Aptos" w:eastAsia="Aptos" w:hAnsi="Aptos"/>
          <w:b/>
          <w:bCs/>
          <w:i/>
          <w:iCs/>
          <w:color w:val="003A60"/>
          <w:sz w:val="21"/>
          <w:szCs w:val="21"/>
        </w:rPr>
        <w:t xml:space="preserve">Questions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5326"/>
        <w:gridCol w:w="3000"/>
      </w:tblGrid>
      <w:tr>
        <w:trPr>
          <w:tblHeader/>
        </w:trPr>
        <w:tc>
          <w:tcPr>
            <w:tcW w:type="dxa" w:w="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w:t>
            </w:r>
          </w:p>
        </w:tc>
        <w:tc>
          <w:tcPr>
            <w:tcW w:type="dxa" w:w="5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Question</w:t>
            </w:r>
          </w:p>
        </w:tc>
        <w:tc>
          <w:tcPr>
            <w:tcW w:type="dxa" w:w="30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 / Evidence Ref</w:t>
            </w: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Q1</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lessons learned captured after incidents and exercises?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Q2</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Who owns the lessons learned process?</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Q3</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Are root causes identified and documented? ★ EVIDENCE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Q4</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corrective actions assigned, prioritised and tracked?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Q5</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is closure evidence verified?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Q6</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recurring themes identified?</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Q7</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are lessons shared with leadership, service owners, suppliers and staff?</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Q8</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do lessons learned update risks, policies, controls, training or monitoring?</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7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Q9</w:t>
            </w:r>
          </w:p>
        </w:tc>
        <w:tc>
          <w:tcPr>
            <w:tcW w:type="dxa" w:w="5326"/>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How do you confirm that improvements are effective?</w:t>
            </w:r>
          </w:p>
        </w:tc>
        <w:tc>
          <w:tcPr>
            <w:tcW w:type="dxa" w:w="3000"/>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spacing w:after="60" w:before="160"/>
      </w:pPr>
      <w:r>
        <w:rPr>
          <w:rFonts w:ascii="Aptos" w:cs="Aptos" w:eastAsia="Aptos" w:hAnsi="Aptos"/>
          <w:b/>
          <w:bCs/>
          <w:i/>
          <w:iCs/>
          <w:color w:val="003A60"/>
          <w:sz w:val="21"/>
          <w:szCs w:val="21"/>
        </w:rPr>
        <w:t xml:space="preserve">Deep Dive / Challenge Points</w:t>
      </w:r>
    </w:p>
    <w:p>
      <w:pPr>
        <w:pStyle w:val="ListParagraph"/>
        <w:numPr>
          <w:ilvl w:val="0"/>
          <w:numId w:val="3"/>
        </w:numPr>
        <w:spacing w:after="40"/>
      </w:pPr>
      <w:r>
        <w:t xml:space="preserve">Select one incident or exercise and trace lesson, owner, action, closure evidence and control change.</w:t>
      </w:r>
    </w:p>
    <w:p>
      <w:pPr>
        <w:pStyle w:val="ListParagraph"/>
        <w:numPr>
          <w:ilvl w:val="0"/>
          <w:numId w:val="3"/>
        </w:numPr>
        <w:spacing w:after="40"/>
      </w:pPr>
      <w:r>
        <w:t xml:space="preserve">Check whether lessons update the risk register and CAF improvement plan.</w:t>
      </w:r>
    </w:p>
    <w:p>
      <w:pPr>
        <w:pStyle w:val="ListParagraph"/>
        <w:numPr>
          <w:ilvl w:val="0"/>
          <w:numId w:val="3"/>
        </w:numPr>
        <w:spacing w:after="40"/>
      </w:pPr>
      <w:r>
        <w:t xml:space="preserve">Ask how repeated findings are escalated.</w:t>
      </w:r>
    </w:p>
    <w:p>
      <w:pPr>
        <w:spacing w:after="60" w:before="160"/>
      </w:pPr>
      <w:r>
        <w:rPr>
          <w:rFonts w:ascii="Aptos" w:cs="Aptos" w:eastAsia="Aptos" w:hAnsi="Aptos"/>
          <w:b/>
          <w:bCs/>
          <w:i/>
          <w:iCs/>
          <w:color w:val="003A60"/>
          <w:sz w:val="21"/>
          <w:szCs w:val="21"/>
        </w:rPr>
        <w:t xml:space="preserve">Evidence to Request</w:t>
      </w:r>
    </w:p>
    <w:p>
      <w:pPr>
        <w:pStyle w:val="ListParagraph"/>
        <w:numPr>
          <w:ilvl w:val="0"/>
          <w:numId w:val="3"/>
        </w:numPr>
        <w:spacing w:after="40"/>
      </w:pPr>
      <w:r>
        <w:t xml:space="preserve">Lessons learned reports</w:t>
      </w:r>
    </w:p>
    <w:p>
      <w:pPr>
        <w:pStyle w:val="ListParagraph"/>
        <w:numPr>
          <w:ilvl w:val="0"/>
          <w:numId w:val="3"/>
        </w:numPr>
        <w:spacing w:after="40"/>
      </w:pPr>
      <w:r>
        <w:t xml:space="preserve">Root-cause analysis records</w:t>
      </w:r>
    </w:p>
    <w:p>
      <w:pPr>
        <w:pStyle w:val="ListParagraph"/>
        <w:numPr>
          <w:ilvl w:val="0"/>
          <w:numId w:val="3"/>
        </w:numPr>
        <w:spacing w:after="40"/>
      </w:pPr>
      <w:r>
        <w:t xml:space="preserve">Corrective action tracker</w:t>
      </w:r>
    </w:p>
    <w:p>
      <w:pPr>
        <w:pStyle w:val="ListParagraph"/>
        <w:numPr>
          <w:ilvl w:val="0"/>
          <w:numId w:val="3"/>
        </w:numPr>
        <w:spacing w:after="40"/>
      </w:pPr>
      <w:r>
        <w:t xml:space="preserve">Closure evidence</w:t>
      </w:r>
    </w:p>
    <w:p>
      <w:pPr>
        <w:pStyle w:val="ListParagraph"/>
        <w:numPr>
          <w:ilvl w:val="0"/>
          <w:numId w:val="3"/>
        </w:numPr>
        <w:spacing w:after="40"/>
      </w:pPr>
      <w:r>
        <w:t xml:space="preserve">Management review minutes</w:t>
      </w:r>
    </w:p>
    <w:p>
      <w:pPr>
        <w:pStyle w:val="ListParagraph"/>
        <w:numPr>
          <w:ilvl w:val="0"/>
          <w:numId w:val="3"/>
        </w:numPr>
        <w:spacing w:after="40"/>
      </w:pPr>
      <w:r>
        <w:t xml:space="preserve">Updated policies or procedures</w:t>
      </w:r>
    </w:p>
    <w:p>
      <w:pPr>
        <w:pStyle w:val="ListParagraph"/>
        <w:numPr>
          <w:ilvl w:val="0"/>
          <w:numId w:val="3"/>
        </w:numPr>
        <w:spacing w:after="40"/>
      </w:pPr>
      <w:r>
        <w:t xml:space="preserve">Updated risk register</w:t>
      </w:r>
    </w:p>
    <w:p>
      <w:pPr>
        <w:pStyle w:val="ListParagraph"/>
        <w:numPr>
          <w:ilvl w:val="0"/>
          <w:numId w:val="3"/>
        </w:numPr>
        <w:spacing w:after="40"/>
      </w:pPr>
      <w:r>
        <w:t xml:space="preserve">CAF improvement plan</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999999" w:sz="4"/>
              <w:left w:val="single" w:color="999999" w:sz="4"/>
              <w:bottom w:val="single" w:color="999999" w:sz="4"/>
              <w:right w:val="single" w:color="999999" w:sz="4"/>
            </w:tcBorders>
            <w:shd w:fill="E9F7EF" w:val="clear"/>
            <w:tcMar>
              <w:top w:type="dxa" w:w="60"/>
              <w:left w:type="dxa" w:w="100"/>
              <w:bottom w:type="dxa" w:w="60"/>
              <w:right w:type="dxa" w:w="100"/>
            </w:tcMar>
          </w:tcPr>
          <w:p>
            <w:pPr>
              <w:spacing w:after="60"/>
            </w:pPr>
            <w:r>
              <w:rPr>
                <w:rFonts w:ascii="Aptos" w:cs="Aptos" w:eastAsia="Aptos" w:hAnsi="Aptos"/>
                <w:b/>
                <w:bCs/>
              </w:rPr>
              <w:t xml:space="preserve">What Good Looks Like</w:t>
            </w:r>
          </w:p>
          <w:p>
            <w:pPr>
              <w:pStyle w:val="ListParagraph"/>
              <w:numPr>
                <w:ilvl w:val="0"/>
                <w:numId w:val="3"/>
              </w:numPr>
              <w:spacing w:after="40"/>
            </w:pPr>
            <w:r>
              <w:t xml:space="preserve">Lessons are captured and owned</w:t>
            </w:r>
          </w:p>
          <w:p>
            <w:pPr>
              <w:pStyle w:val="ListParagraph"/>
              <w:numPr>
                <w:ilvl w:val="0"/>
                <w:numId w:val="3"/>
              </w:numPr>
              <w:spacing w:after="40"/>
            </w:pPr>
            <w:r>
              <w:t xml:space="preserve">Root causes are recorded</w:t>
            </w:r>
          </w:p>
          <w:p>
            <w:pPr>
              <w:pStyle w:val="ListParagraph"/>
              <w:numPr>
                <w:ilvl w:val="0"/>
                <w:numId w:val="3"/>
              </w:numPr>
              <w:spacing w:after="40"/>
            </w:pPr>
            <w:r>
              <w:t xml:space="preserve">Actions have owners and dates</w:t>
            </w:r>
          </w:p>
          <w:p>
            <w:pPr>
              <w:pStyle w:val="ListParagraph"/>
              <w:numPr>
                <w:ilvl w:val="0"/>
                <w:numId w:val="3"/>
              </w:numPr>
              <w:spacing w:after="40"/>
            </w:pPr>
            <w:r>
              <w:t xml:space="preserve">Closure is evidenced</w:t>
            </w:r>
          </w:p>
          <w:p>
            <w:pPr>
              <w:pStyle w:val="ListParagraph"/>
              <w:numPr>
                <w:ilvl w:val="0"/>
                <w:numId w:val="3"/>
              </w:numPr>
              <w:spacing w:after="40"/>
            </w:pPr>
            <w:r>
              <w:t xml:space="preserve">Lessons update risks, controls and training</w:t>
            </w:r>
          </w:p>
        </w:tc>
        <w:tc>
          <w:tcPr>
            <w:tcW w:type="dxa" w:w="4513"/>
            <w:tcBorders>
              <w:top w:val="single" w:color="999999" w:sz="4"/>
              <w:left w:val="single" w:color="999999" w:sz="4"/>
              <w:bottom w:val="single" w:color="999999" w:sz="4"/>
              <w:right w:val="single" w:color="999999" w:sz="4"/>
            </w:tcBorders>
            <w:shd w:fill="FDEDEC" w:val="clear"/>
            <w:tcMar>
              <w:top w:type="dxa" w:w="60"/>
              <w:left w:type="dxa" w:w="100"/>
              <w:bottom w:type="dxa" w:w="60"/>
              <w:right w:type="dxa" w:w="100"/>
            </w:tcMar>
          </w:tcPr>
          <w:p>
            <w:pPr>
              <w:spacing w:after="60"/>
            </w:pPr>
            <w:r>
              <w:rPr>
                <w:rFonts w:ascii="Aptos" w:cs="Aptos" w:eastAsia="Aptos" w:hAnsi="Aptos"/>
                <w:b/>
                <w:bCs/>
              </w:rPr>
              <w:t xml:space="preserve">Red Flags</w:t>
            </w:r>
          </w:p>
          <w:p>
            <w:pPr>
              <w:pStyle w:val="ListParagraph"/>
              <w:numPr>
                <w:ilvl w:val="0"/>
                <w:numId w:val="3"/>
              </w:numPr>
              <w:spacing w:after="40"/>
            </w:pPr>
            <w:r>
              <w:t xml:space="preserve">Lessons discussed but not recorded</w:t>
            </w:r>
          </w:p>
          <w:p>
            <w:pPr>
              <w:pStyle w:val="ListParagraph"/>
              <w:numPr>
                <w:ilvl w:val="0"/>
                <w:numId w:val="3"/>
              </w:numPr>
              <w:spacing w:after="40"/>
            </w:pPr>
            <w:r>
              <w:t xml:space="preserve">Actions closed without evidence</w:t>
            </w:r>
          </w:p>
          <w:p>
            <w:pPr>
              <w:pStyle w:val="ListParagraph"/>
              <w:numPr>
                <w:ilvl w:val="0"/>
                <w:numId w:val="3"/>
              </w:numPr>
              <w:spacing w:after="40"/>
            </w:pPr>
            <w:r>
              <w:t xml:space="preserve">Root cause missing</w:t>
            </w:r>
          </w:p>
          <w:p>
            <w:pPr>
              <w:pStyle w:val="ListParagraph"/>
              <w:numPr>
                <w:ilvl w:val="0"/>
                <w:numId w:val="3"/>
              </w:numPr>
              <w:spacing w:after="40"/>
            </w:pPr>
            <w:r>
              <w:t xml:space="preserve">Same issues recur</w:t>
            </w:r>
          </w:p>
          <w:p>
            <w:pPr>
              <w:pStyle w:val="ListParagraph"/>
              <w:numPr>
                <w:ilvl w:val="0"/>
                <w:numId w:val="3"/>
              </w:numPr>
              <w:spacing w:after="40"/>
            </w:pPr>
            <w:r>
              <w:t xml:space="preserve">No feedback into risk or control improvement</w:t>
            </w:r>
          </w:p>
        </w:tc>
      </w:tr>
    </w:tbl>
    <w:p>
      <w:pPr>
        <w:spacing w:after="60" w:before="160"/>
      </w:pPr>
      <w:r>
        <w:rPr>
          <w:rFonts w:ascii="Aptos" w:cs="Aptos" w:eastAsia="Aptos" w:hAnsi="Aptos"/>
          <w:b/>
          <w:bCs/>
          <w:i/>
          <w:iCs/>
          <w:color w:val="003A60"/>
          <w:sz w:val="21"/>
          <w:szCs w:val="21"/>
        </w:rPr>
        <w:t xml:space="preserve">Section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Key Findings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2200"/>
            <w:tcBorders>
              <w:top w:val="single" w:color="999999" w:sz="4"/>
              <w:left w:val="single" w:color="999999" w:sz="4"/>
              <w:bottom w:val="single" w:color="999999" w:sz="4"/>
              <w:right w:val="single" w:color="999999" w:sz="4"/>
            </w:tcBorders>
            <w:shd w:fill="F2F2F2" w:val="clear"/>
            <w:tcMar>
              <w:top w:type="dxa" w:w="60"/>
              <w:left w:type="dxa" w:w="100"/>
              <w:bottom w:type="dxa" w:w="60"/>
              <w:right w:type="dxa" w:w="100"/>
            </w:tcMar>
          </w:tcPr>
          <w:p>
            <w:r>
              <w:rPr>
                <w:rFonts w:ascii="Aptos" w:cs="Aptos" w:eastAsia="Aptos" w:hAnsi="Aptos"/>
                <w:b/>
                <w:bCs/>
              </w:rPr>
              <w:t xml:space="preserve">Evidence Gaps</w:t>
            </w:r>
          </w:p>
        </w:tc>
        <w:tc>
          <w:tcPr>
            <w:tcW w:type="dxa" w:w="68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Overall CAF Readiness Scoring Summary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1300"/>
        <w:gridCol w:w="1700"/>
        <w:gridCol w:w="1300"/>
        <w:gridCol w:w="1326"/>
      </w:tblGrid>
      <w:tr>
        <w:trPr>
          <w:tblHeader/>
        </w:trPr>
        <w:tc>
          <w:tcPr>
            <w:tcW w:type="dxa" w:w="34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CAF Principle</w:t>
            </w:r>
          </w:p>
        </w:tc>
        <w:tc>
          <w:tcPr>
            <w:tcW w:type="dxa" w:w="13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Achieved</w:t>
            </w:r>
          </w:p>
        </w:tc>
        <w:tc>
          <w:tcPr>
            <w:tcW w:type="dxa" w:w="17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Partially Achieved</w:t>
            </w:r>
          </w:p>
        </w:tc>
        <w:tc>
          <w:tcPr>
            <w:tcW w:type="dxa" w:w="1300"/>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 Achieved</w:t>
            </w:r>
          </w:p>
        </w:tc>
        <w:tc>
          <w:tcPr>
            <w:tcW w:type="dxa" w:w="1326"/>
            <w:tcBorders>
              <w:top w:val="single" w:color="999999" w:sz="4"/>
              <w:left w:val="single" w:color="999999" w:sz="4"/>
              <w:bottom w:val="single" w:color="999999" w:sz="4"/>
              <w:right w:val="single" w:color="999999" w:sz="4"/>
            </w:tcBorders>
            <w:shd w:fill="D9EAF7" w:val="clear"/>
            <w:tcMar>
              <w:top w:type="dxa" w:w="60"/>
              <w:left w:type="dxa" w:w="100"/>
              <w:bottom w:type="dxa" w:w="60"/>
              <w:right w:type="dxa" w:w="100"/>
            </w:tcMar>
          </w:tcPr>
          <w:p>
            <w:r>
              <w:rPr>
                <w:rFonts w:ascii="Aptos" w:cs="Aptos" w:eastAsia="Aptos" w:hAnsi="Aptos"/>
                <w:b/>
                <w:bCs/>
              </w:rPr>
              <w:t xml:space="preserve">Notes</w:t>
            </w: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A1 Governance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A2 Risk Management</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A3 Asset Management</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A4 Supply Chain</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B1 Service Protection Policies, Processes and Procedures</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B2 Identity and Access Control</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B3 Data Security</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B4 System Security</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B5 Resilient Networks and Systems</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B6 Staff Awareness and Training</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C1 Security Monitoring</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C2 Threat Hunting</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D1 Response and Recovery Planning</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r>
        <w:tc>
          <w:tcPr>
            <w:tcW w:type="dxa" w:w="3400"/>
            <w:tcBorders>
              <w:top w:val="single" w:color="999999" w:sz="4"/>
              <w:left w:val="single" w:color="999999" w:sz="4"/>
              <w:bottom w:val="single" w:color="999999" w:sz="4"/>
              <w:right w:val="single" w:color="999999" w:sz="4"/>
            </w:tcBorders>
            <w:tcMar>
              <w:top w:type="dxa" w:w="60"/>
              <w:left w:type="dxa" w:w="100"/>
              <w:bottom w:type="dxa" w:w="60"/>
              <w:right w:type="dxa" w:w="100"/>
            </w:tcMar>
          </w:tcPr>
          <w:p>
            <w:r>
              <w:rPr>
                <w:rFonts w:ascii="Aptos" w:cs="Aptos" w:eastAsia="Aptos" w:hAnsi="Aptos"/>
              </w:rPr>
              <w:t xml:space="preserve">D2 Lessons Learned</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7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00"/>
            <w:tcBorders>
              <w:top w:val="single" w:color="999999" w:sz="4"/>
              <w:left w:val="single" w:color="999999" w:sz="4"/>
              <w:bottom w:val="single" w:color="999999" w:sz="4"/>
              <w:right w:val="single" w:color="999999" w:sz="4"/>
            </w:tcBorders>
            <w:tcMar>
              <w:top w:type="dxa" w:w="60"/>
              <w:left w:type="dxa" w:w="100"/>
              <w:bottom w:type="dxa" w:w="60"/>
              <w:right w:type="dxa" w:w="100"/>
            </w:tcMar>
          </w:tcPr>
          <w:p>
            <w:pPr>
              <w:jc w:val="center"/>
            </w:pPr>
            <w:r>
              <w:rPr>
                <w:rFonts w:ascii="Aptos" w:cs="Aptos" w:eastAsia="Aptos" w:hAnsi="Aptos"/>
              </w:rPr>
              <w:t xml:space="preserve">☐</w:t>
            </w:r>
          </w:p>
        </w:tc>
        <w:tc>
          <w:tcPr>
            <w:tcW w:type="dxa" w:w="1326"/>
            <w:tcBorders>
              <w:top w:val="single" w:color="999999" w:sz="4"/>
              <w:left w:val="single" w:color="999999" w:sz="4"/>
              <w:bottom w:val="single" w:color="999999" w:sz="4"/>
              <w:right w:val="single" w:color="999999" w:sz="4"/>
            </w:tcBorders>
            <w:tcMar>
              <w:top w:type="dxa" w:w="60"/>
              <w:left w:type="dxa" w:w="100"/>
              <w:bottom w:type="dxa" w:w="60"/>
              <w:right w:type="dxa" w:w="100"/>
            </w:tcMar>
          </w:tcPr>
          <w:p/>
        </w:tc>
      </w:tr>
    </w:tbl>
    <w:p>
      <w:pPr>
        <w:pStyle w:val="Heading1"/>
        <w:spacing w:after="120" w:before="400"/>
      </w:pPr>
      <w:r>
        <w:rPr>
          <w:rFonts w:ascii="Aptos" w:cs="Aptos" w:eastAsia="Aptos" w:hAnsi="Aptos"/>
          <w:b/>
          <w:bCs/>
          <w:color w:val="003A60"/>
        </w:rPr>
        <w:t xml:space="preserve">CAF Interview Preparation</w:t>
      </w:r>
    </w:p>
    <w:p>
      <w:pPr>
        <w:pStyle w:val="Heading2"/>
        <w:spacing w:after="80" w:before="200"/>
      </w:pPr>
      <w:r>
        <w:rPr>
          <w:rFonts w:ascii="Aptos" w:cs="Aptos" w:eastAsia="Aptos" w:hAnsi="Aptos"/>
          <w:b/>
          <w:bCs/>
          <w:color w:val="003A60"/>
        </w:rPr>
        <w:t xml:space="preserve">30-second answer</w:t>
      </w:r>
    </w:p>
    <w:p>
      <w:pPr>
        <w:spacing w:after="160"/>
      </w:pPr>
      <w:r>
        <w:rPr>
          <w:rFonts w:ascii="Aptos" w:cs="Aptos" w:eastAsia="Aptos" w:hAnsi="Aptos"/>
        </w:rPr>
        <w:t xml:space="preserve">The NCSC Cyber Assessment Framework is an outcome-based framework used to assess cyber resilience for essential functions. I would start by confirming the essential function and scope, then assess the four CAF objectives: managing security risk, protecting against cyber attacks, detecting cyber security events, and minimising the impact of incidents. I would test the position through evidence, stakeholder interviews and risk-based judgement, then record achieved, partially achieved or not achieved outcomes with clear improvement actions.</w:t>
      </w:r>
    </w:p>
    <w:p>
      <w:pPr>
        <w:pStyle w:val="Heading2"/>
        <w:spacing w:after="80" w:before="200"/>
      </w:pPr>
      <w:r>
        <w:rPr>
          <w:rFonts w:ascii="Aptos" w:cs="Aptos" w:eastAsia="Aptos" w:hAnsi="Aptos"/>
          <w:b/>
          <w:bCs/>
          <w:color w:val="003A60"/>
        </w:rPr>
        <w:t xml:space="preserve">60-second answer</w:t>
      </w:r>
    </w:p>
    <w:p>
      <w:pPr>
        <w:spacing w:after="160"/>
      </w:pPr>
      <w:r>
        <w:rPr>
          <w:rFonts w:ascii="Aptos" w:cs="Aptos" w:eastAsia="Aptos" w:hAnsi="Aptos"/>
        </w:rPr>
        <w:t xml:space="preserve">For a CAF readiness review, I would first agree the essential function, the systems and suppliers that support it, and the relevant CAF Profile. I would then work through Objectives A to D, starting with governance, risk, assets and supply chain before testing protective controls such as identity and access control, data security, system security, resilience and staff awareness. I would then assess detection capability through monitoring and threat hunting, followed by response, recovery and lessons learned. The output should not be a tick-box report. It should show the evidence reviewed, the judgement made, the risk to the essential function, and the actions needed to move weak areas to an achieved position.</w:t>
      </w:r>
    </w:p>
    <w:p>
      <w:pPr>
        <w:pStyle w:val="Heading2"/>
        <w:spacing w:after="80" w:before="200"/>
      </w:pPr>
      <w:r>
        <w:rPr>
          <w:rFonts w:ascii="Aptos" w:cs="Aptos" w:eastAsia="Aptos" w:hAnsi="Aptos"/>
          <w:b/>
          <w:bCs/>
          <w:color w:val="003A60"/>
        </w:rPr>
        <w:t xml:space="preserve">Strong interview line</w:t>
      </w:r>
    </w:p>
    <w:p>
      <w:pPr>
        <w:spacing w:after="160"/>
      </w:pPr>
      <w:r>
        <w:rPr>
          <w:rFonts w:ascii="Aptos" w:cs="Aptos" w:eastAsia="Aptos" w:hAnsi="Aptos"/>
        </w:rPr>
        <w:t xml:space="preserve">I would use CAF to assess whether cyber resilience outcomes are achieved in practice. My focus would be evidence quality, risk to the essential function, control effectiveness, ownership and remediation, rather than whether a team can produce a policy document.</w:t>
      </w:r>
    </w:p>
    <w:p>
      <w:pPr>
        <w:pStyle w:val="Heading1"/>
        <w:spacing w:after="120" w:before="400"/>
      </w:pPr>
      <w:r>
        <w:rPr>
          <w:rFonts w:ascii="Aptos" w:cs="Aptos" w:eastAsia="Aptos" w:hAnsi="Aptos"/>
          <w:b/>
          <w:bCs/>
          <w:color w:val="003A60"/>
        </w:rPr>
        <w:t xml:space="preserve">Portfolio Framing</w:t>
      </w:r>
    </w:p>
    <w:p>
      <w:pPr>
        <w:spacing w:after="160"/>
      </w:pPr>
      <w:r>
        <w:rPr>
          <w:rFonts w:ascii="Aptos" w:cs="Aptos" w:eastAsia="Aptos" w:hAnsi="Aptos"/>
        </w:rPr>
        <w:t xml:space="preserve">Created an NCSC CAF readiness audit question pack based on practical assurance methods used in government COMSEC audit work. The pack supports structured evidence reviews across governance, risk management, asset management, supply chain, access control, data security, system security, resilience, monitoring, threat hunting, response, recovery and lessons learned.</w:t>
      </w:r>
    </w:p>
    <w:p>
      <w:pPr>
        <w:pStyle w:val="Heading1"/>
        <w:spacing w:after="120" w:before="400"/>
      </w:pPr>
      <w:r>
        <w:rPr>
          <w:rFonts w:ascii="Aptos" w:cs="Aptos" w:eastAsia="Aptos" w:hAnsi="Aptos"/>
          <w:b/>
          <w:bCs/>
          <w:color w:val="003A60"/>
        </w:rPr>
        <w:t xml:space="preserve">Source Notes</w:t>
      </w:r>
    </w:p>
    <w:p>
      <w:pPr>
        <w:pStyle w:val="ListParagraph"/>
        <w:numPr>
          <w:ilvl w:val="0"/>
          <w:numId w:val="3"/>
        </w:numPr>
        <w:spacing w:after="40"/>
      </w:pPr>
      <w:r>
        <w:t xml:space="preserve">NCSC Cyber Assessment Framework collection, version 4.0, published 6 August 2025.</w:t>
      </w:r>
    </w:p>
    <w:p>
      <w:pPr>
        <w:pStyle w:val="ListParagraph"/>
        <w:numPr>
          <w:ilvl w:val="0"/>
          <w:numId w:val="3"/>
        </w:numPr>
        <w:spacing w:after="40"/>
      </w:pPr>
      <w:r>
        <w:t xml:space="preserve">NCSC Introduction to the Cyber Assessment Framework, including the 4 high-level objectives, 14 principles and Indicators of Good Practice (IGPs).</w:t>
      </w:r>
    </w:p>
    <w:p>
      <w:pPr>
        <w:pStyle w:val="ListParagraph"/>
        <w:numPr>
          <w:ilvl w:val="0"/>
          <w:numId w:val="3"/>
        </w:numPr>
        <w:spacing w:after="40"/>
      </w:pPr>
      <w:r>
        <w:t xml:space="preserve">CAF v4.0 introduced expanded requirements on secure software development frameworks (for example NIST SSDF and Microsoft SDL), monitoring of third-party software components, more mature intelligence-led threat hunting, and wider coverage of AI-related cyber risk across the framework. This pack reflects those additions in A2, A4 and B4.</w:t>
      </w:r>
    </w:p>
    <w:p>
      <w:pPr>
        <w:pStyle w:val="ListParagraph"/>
        <w:numPr>
          <w:ilvl w:val="0"/>
          <w:numId w:val="3"/>
        </w:numPr>
        <w:spacing w:after="40"/>
      </w:pPr>
      <w:r>
        <w:t xml:space="preserve">This pack is a practical readiness and interview preparation aid. Always check the relevant regulator, CAF Profile and latest NCSC guidance before using it for formal assessment.</w:t>
      </w:r>
    </w:p>
    <w:p>
      <w:pPr>
        <w:pStyle w:val="Heading1"/>
        <w:spacing w:after="120" w:before="400"/>
      </w:pPr>
      <w:r>
        <w:rPr>
          <w:rFonts w:ascii="Aptos" w:cs="Aptos" w:eastAsia="Aptos" w:hAnsi="Aptos"/>
          <w:b/>
          <w:bCs/>
          <w:color w:val="003A60"/>
        </w:rPr>
        <w:t xml:space="preserve">Closing Meeting - Agenda</w:t>
      </w:r>
    </w:p>
    <w:p>
      <w:pPr>
        <w:pStyle w:val="ListParagraph"/>
        <w:numPr>
          <w:ilvl w:val="0"/>
          <w:numId w:val="4"/>
        </w:numPr>
        <w:spacing w:after="60"/>
      </w:pPr>
      <w:r>
        <w:rPr>
          <w:rFonts w:ascii="Aptos" w:cs="Aptos" w:eastAsia="Aptos" w:hAnsi="Aptos"/>
        </w:rPr>
        <w:t xml:space="preserve">Confirm the essential function, services, systems and sites assessed.</w:t>
      </w:r>
    </w:p>
    <w:p>
      <w:pPr>
        <w:pStyle w:val="ListParagraph"/>
        <w:numPr>
          <w:ilvl w:val="0"/>
          <w:numId w:val="4"/>
        </w:numPr>
        <w:spacing w:after="60"/>
      </w:pPr>
      <w:r>
        <w:rPr>
          <w:rFonts w:ascii="Aptos" w:cs="Aptos" w:eastAsia="Aptos" w:hAnsi="Aptos"/>
        </w:rPr>
        <w:t xml:space="preserve">Recap evidence reviewed and stakeholders interviewed.</w:t>
      </w:r>
    </w:p>
    <w:p>
      <w:pPr>
        <w:pStyle w:val="ListParagraph"/>
        <w:numPr>
          <w:ilvl w:val="0"/>
          <w:numId w:val="4"/>
        </w:numPr>
        <w:spacing w:after="60"/>
      </w:pPr>
      <w:r>
        <w:rPr>
          <w:rFonts w:ascii="Aptos" w:cs="Aptos" w:eastAsia="Aptos" w:hAnsi="Aptos"/>
        </w:rPr>
        <w:t xml:space="preserve">Present achieved, partially achieved and not achieved areas.</w:t>
      </w:r>
    </w:p>
    <w:p>
      <w:pPr>
        <w:pStyle w:val="ListParagraph"/>
        <w:numPr>
          <w:ilvl w:val="0"/>
          <w:numId w:val="4"/>
        </w:numPr>
        <w:spacing w:after="60"/>
      </w:pPr>
      <w:r>
        <w:rPr>
          <w:rFonts w:ascii="Aptos" w:cs="Aptos" w:eastAsia="Aptos" w:hAnsi="Aptos"/>
        </w:rPr>
        <w:t xml:space="preserve">Separate evidence gaps from control weaknesses and risk decisions.</w:t>
      </w:r>
    </w:p>
    <w:p>
      <w:pPr>
        <w:pStyle w:val="ListParagraph"/>
        <w:numPr>
          <w:ilvl w:val="0"/>
          <w:numId w:val="4"/>
        </w:numPr>
        <w:spacing w:after="60"/>
      </w:pPr>
      <w:r>
        <w:rPr>
          <w:rFonts w:ascii="Aptos" w:cs="Aptos" w:eastAsia="Aptos" w:hAnsi="Aptos"/>
        </w:rPr>
        <w:t xml:space="preserve">Agree urgent remediation actions, owners and target dates.</w:t>
      </w:r>
    </w:p>
    <w:p>
      <w:pPr>
        <w:pStyle w:val="ListParagraph"/>
        <w:numPr>
          <w:ilvl w:val="0"/>
          <w:numId w:val="4"/>
        </w:numPr>
        <w:spacing w:after="60"/>
      </w:pPr>
      <w:r>
        <w:rPr>
          <w:rFonts w:ascii="Aptos" w:cs="Aptos" w:eastAsia="Aptos" w:hAnsi="Aptos"/>
        </w:rPr>
        <w:t xml:space="preserve">Confirm any evidence to be provided after the assessment.</w:t>
      </w:r>
    </w:p>
    <w:p>
      <w:pPr>
        <w:pStyle w:val="ListParagraph"/>
        <w:numPr>
          <w:ilvl w:val="0"/>
          <w:numId w:val="4"/>
        </w:numPr>
        <w:spacing w:after="60"/>
      </w:pPr>
      <w:r>
        <w:rPr>
          <w:rFonts w:ascii="Aptos" w:cs="Aptos" w:eastAsia="Aptos" w:hAnsi="Aptos"/>
        </w:rPr>
        <w:t xml:space="preserve">Confirm report distribution list and preferred contact route.</w:t>
      </w:r>
    </w:p>
    <w:p>
      <w:pPr>
        <w:pStyle w:val="ListParagraph"/>
        <w:numPr>
          <w:ilvl w:val="0"/>
          <w:numId w:val="4"/>
        </w:numPr>
        <w:spacing w:after="60"/>
      </w:pPr>
      <w:r>
        <w:rPr>
          <w:rFonts w:ascii="Aptos" w:cs="Aptos" w:eastAsia="Aptos" w:hAnsi="Aptos"/>
        </w:rPr>
        <w:t xml:space="preserve">Answer questions and confirm next review point.</w:t>
      </w:r>
    </w:p>
    <w:p>
      <w:pPr>
        <w:spacing w:before="120"/>
      </w:pPr>
      <w:r>
        <w:rPr>
          <w:rFonts w:ascii="Aptos" w:cs="Aptos" w:eastAsia="Aptos" w:hAnsi="Aptos"/>
        </w:rPr>
        <w:t xml:space="preserve">Thank you to all participants.</w:t>
      </w:r>
    </w:p>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ptos" w:cs="Aptos" w:eastAsia="Aptos" w:hAnsi="Aptos"/>
        <w:color w:val="808080"/>
        <w:sz w:val="16"/>
        <w:szCs w:val="16"/>
      </w:rPr>
      <w:t xml:space="preserve">NCSC CAF Readiness Audit Question Pack | Ibrahim Ojoye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360"/>
      </w:pPr>
    </w:lvl>
  </w:abstractNum>
  <w:abstractNum w:abstractNumId="3" w15:restartNumberingAfterBreak="0">
    <w:multiLevelType w:val="hybridMultilevel"/>
    <w:lvl w:ilvl="0" w15:tentative="1">
      <w:start w:val="1"/>
      <w:numFmt w:val="decimal"/>
      <w:lvlText w:val="%1."/>
      <w:lvlJc w:val="left"/>
      <w:pPr>
        <w:ind w:left="360" w:hanging="360"/>
      </w:pPr>
    </w:lvl>
  </w:abstractNum>
  <w:abstractNum w:abstractNumId="4" w15:restartNumberingAfterBreak="0">
    <w:multiLevelType w:val="hybridMultilevel"/>
    <w:lvl w:ilvl="0" w15:tentative="1">
      <w:start w:val="1"/>
      <w:numFmt w:val="decimal"/>
      <w:lvlText w:val="%1."/>
      <w:lvlJc w:val="left"/>
      <w:pPr>
        <w:ind w:left="36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2026-07-02T18:18:23.995Z</dcterms:created>
  <dcterms:modified xsi:type="dcterms:W3CDTF">2026-07-02T18:18:24.007Z</dcterms:modified>
</cp:coreProperties>
</file>

<file path=docProps/custom.xml><?xml version="1.0" encoding="utf-8"?>
<Properties xmlns="http://schemas.openxmlformats.org/officeDocument/2006/custom-properties" xmlns:vt="http://schemas.openxmlformats.org/officeDocument/2006/docPropsVTypes"/>
</file>